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45" w:rsidRDefault="00384245" w:rsidP="004C589A">
      <w:pPr>
        <w:spacing w:after="0"/>
        <w:rPr>
          <w:b/>
          <w:sz w:val="24"/>
        </w:rPr>
      </w:pP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B616DB" w:rsidP="004C589A">
      <w:pPr>
        <w:spacing w:after="0"/>
        <w:rPr>
          <w:b/>
          <w:sz w:val="24"/>
        </w:rPr>
      </w:pPr>
      <w:r w:rsidRPr="00B616DB">
        <w:rPr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0F09ED9B" wp14:editId="0AED0FB4">
            <wp:simplePos x="0" y="0"/>
            <wp:positionH relativeFrom="column">
              <wp:posOffset>99060</wp:posOffset>
            </wp:positionH>
            <wp:positionV relativeFrom="paragraph">
              <wp:posOffset>237490</wp:posOffset>
            </wp:positionV>
            <wp:extent cx="6083935" cy="3314700"/>
            <wp:effectExtent l="19050" t="19050" r="12065" b="1905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33147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B616DB" w:rsidP="004C589A">
      <w:pPr>
        <w:spacing w:after="0"/>
        <w:rPr>
          <w:b/>
          <w:sz w:val="24"/>
        </w:rPr>
      </w:pPr>
      <w:r w:rsidRPr="00182DDE">
        <w:rPr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11EBE6" wp14:editId="1D93D8EF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5426075" cy="1404620"/>
                <wp:effectExtent l="0" t="0" r="317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DDE" w:rsidRPr="00182DDE" w:rsidRDefault="006B1B3E" w:rsidP="00182DDE">
                            <w:pPr>
                              <w:pStyle w:val="Header"/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EverAlert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 xml:space="preserve">:  An </w:t>
                            </w:r>
                            <w:r w:rsidR="00BF1A75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emergency c</w:t>
                            </w:r>
                            <w:r w:rsidR="00182DDE" w:rsidRPr="00182DDE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ommunication</w:t>
                            </w:r>
                            <w:r w:rsidR="00BF1A75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, digital s</w:t>
                            </w:r>
                            <w:r w:rsidR="00182DDE" w:rsidRPr="00182DDE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 xml:space="preserve">ignage </w:t>
                            </w:r>
                            <w:r w:rsidR="00BF1A75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and synchronized clock s</w:t>
                            </w:r>
                            <w:r w:rsidR="00182DDE" w:rsidRPr="00182DDE">
                              <w:rPr>
                                <w:b w:val="0"/>
                                <w:i/>
                                <w:sz w:val="22"/>
                                <w:szCs w:val="32"/>
                              </w:rPr>
                              <w:t>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1E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6.75pt;width:42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" stroked="f">
                <v:textbox style="mso-fit-shape-to-text:t">
                  <w:txbxContent>
                    <w:p w:rsidR="00182DDE" w:rsidRPr="00182DDE" w:rsidRDefault="006B1B3E" w:rsidP="00182DDE">
                      <w:pPr>
                        <w:pStyle w:val="Header"/>
                        <w:rPr>
                          <w:b w:val="0"/>
                          <w:i/>
                          <w:sz w:val="22"/>
                          <w:szCs w:val="32"/>
                        </w:rPr>
                      </w:pPr>
                      <w:proofErr w:type="spellStart"/>
                      <w:r>
                        <w:rPr>
                          <w:b w:val="0"/>
                          <w:i/>
                          <w:sz w:val="22"/>
                          <w:szCs w:val="32"/>
                        </w:rPr>
                        <w:t>EverAlert</w:t>
                      </w:r>
                      <w:proofErr w:type="spellEnd"/>
                      <w:r>
                        <w:rPr>
                          <w:b w:val="0"/>
                          <w:i/>
                          <w:sz w:val="22"/>
                          <w:szCs w:val="32"/>
                        </w:rPr>
                        <w:t xml:space="preserve">:  An </w:t>
                      </w:r>
                      <w:r w:rsidR="00BF1A75">
                        <w:rPr>
                          <w:b w:val="0"/>
                          <w:i/>
                          <w:sz w:val="22"/>
                          <w:szCs w:val="32"/>
                        </w:rPr>
                        <w:t>emergency c</w:t>
                      </w:r>
                      <w:r w:rsidR="00182DDE" w:rsidRPr="00182DDE">
                        <w:rPr>
                          <w:b w:val="0"/>
                          <w:i/>
                          <w:sz w:val="22"/>
                          <w:szCs w:val="32"/>
                        </w:rPr>
                        <w:t>ommunication</w:t>
                      </w:r>
                      <w:r w:rsidR="00BF1A75">
                        <w:rPr>
                          <w:b w:val="0"/>
                          <w:i/>
                          <w:sz w:val="22"/>
                          <w:szCs w:val="32"/>
                        </w:rPr>
                        <w:t>, digital s</w:t>
                      </w:r>
                      <w:r w:rsidR="00182DDE" w:rsidRPr="00182DDE">
                        <w:rPr>
                          <w:b w:val="0"/>
                          <w:i/>
                          <w:sz w:val="22"/>
                          <w:szCs w:val="32"/>
                        </w:rPr>
                        <w:t xml:space="preserve">ignage </w:t>
                      </w:r>
                      <w:r w:rsidR="00BF1A75">
                        <w:rPr>
                          <w:b w:val="0"/>
                          <w:i/>
                          <w:sz w:val="22"/>
                          <w:szCs w:val="32"/>
                        </w:rPr>
                        <w:t>and synchronized clock s</w:t>
                      </w:r>
                      <w:r w:rsidR="00182DDE" w:rsidRPr="00182DDE">
                        <w:rPr>
                          <w:b w:val="0"/>
                          <w:i/>
                          <w:sz w:val="22"/>
                          <w:szCs w:val="32"/>
                        </w:rPr>
                        <w:t>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384245" w:rsidP="004C589A">
      <w:pPr>
        <w:spacing w:after="0"/>
        <w:rPr>
          <w:b/>
          <w:sz w:val="24"/>
        </w:rPr>
      </w:pPr>
    </w:p>
    <w:p w:rsidR="00384245" w:rsidRDefault="00384245" w:rsidP="004C589A">
      <w:pPr>
        <w:spacing w:after="0"/>
        <w:rPr>
          <w:b/>
          <w:sz w:val="24"/>
        </w:rPr>
      </w:pPr>
    </w:p>
    <w:p w:rsidR="00B616DB" w:rsidRDefault="00B616DB" w:rsidP="004C589A">
      <w:pPr>
        <w:spacing w:after="0"/>
        <w:rPr>
          <w:b/>
          <w:sz w:val="24"/>
        </w:rPr>
      </w:pPr>
    </w:p>
    <w:p w:rsidR="00011DE6" w:rsidRDefault="00066E40" w:rsidP="004C589A">
      <w:pPr>
        <w:spacing w:after="0"/>
        <w:rPr>
          <w:sz w:val="24"/>
        </w:rPr>
      </w:pPr>
      <w:r w:rsidRPr="002F34DA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56CE" wp14:editId="7D0402BC">
                <wp:simplePos x="0" y="0"/>
                <wp:positionH relativeFrom="column">
                  <wp:posOffset>1696267</wp:posOffset>
                </wp:positionH>
                <wp:positionV relativeFrom="paragraph">
                  <wp:posOffset>172901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American Time</w:t>
                            </w:r>
                          </w:p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140 3</w:t>
                            </w: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 Street South, PO Box 707</w:t>
                            </w:r>
                          </w:p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Dassel, MN 55325-0707</w:t>
                            </w:r>
                          </w:p>
                          <w:p w:rsidR="002F34DA" w:rsidRPr="002F34DA" w:rsidRDefault="002F34DA" w:rsidP="002F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F34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Phone:  800-328-8996</w:t>
                            </w:r>
                          </w:p>
                          <w:p w:rsidR="002F34DA" w:rsidRDefault="006B1B3E" w:rsidP="002F34DA">
                            <w:pPr>
                              <w:jc w:val="center"/>
                            </w:pPr>
                            <w:hyperlink r:id="rId9" w:history="1">
                              <w:r w:rsidR="002F34DA" w:rsidRPr="002F34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4"/>
                                </w:rPr>
                                <w:t>american-time.com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56CE" id="_x0000_s1027" type="#_x0000_t202" style="position:absolute;margin-left:133.55pt;margin-top:13.6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/pdl9uAAAAAKAQAADwAAAAAAAAAAAAAAAAB7BAAAZHJzL2Rvd25y&#10;ZXYueG1sUEsFBgAAAAAEAAQA8wAAAIgFAAAAAA==&#10;" stroked="f">
                <v:textbox style="mso-fit-shape-to-text:t">
                  <w:txbxContent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American Time</w:t>
                      </w:r>
                    </w:p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140 3</w:t>
                      </w: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  <w:vertAlign w:val="superscript"/>
                        </w:rPr>
                        <w:t>rd</w:t>
                      </w: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 Street South, PO Box 707</w:t>
                      </w:r>
                    </w:p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Dassel, MN 55325-0707</w:t>
                      </w:r>
                    </w:p>
                    <w:p w:rsidR="002F34DA" w:rsidRPr="002F34DA" w:rsidRDefault="002F34DA" w:rsidP="002F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"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2F34DA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Phone:  800-328-8996</w:t>
                      </w:r>
                    </w:p>
                    <w:p w:rsidR="002F34DA" w:rsidRDefault="002F34DA" w:rsidP="002F34DA">
                      <w:pPr>
                        <w:jc w:val="center"/>
                      </w:pPr>
                      <w:hyperlink r:id="rId10" w:history="1">
                        <w:r w:rsidRPr="002F34DA">
                          <w:rPr>
                            <w:rStyle w:val="Hyperlink"/>
                            <w:rFonts w:ascii="Arial" w:hAnsi="Arial" w:cs="Arial"/>
                            <w:sz w:val="20"/>
                            <w:szCs w:val="24"/>
                          </w:rPr>
                          <w:t>american-time.com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2DDE" w:rsidRDefault="00182DDE" w:rsidP="004C589A">
      <w:pPr>
        <w:spacing w:after="0"/>
        <w:rPr>
          <w:b/>
          <w:sz w:val="24"/>
        </w:rPr>
      </w:pPr>
    </w:p>
    <w:p w:rsidR="00182DDE" w:rsidRDefault="00182DDE" w:rsidP="004C589A">
      <w:pPr>
        <w:spacing w:after="0"/>
        <w:rPr>
          <w:b/>
          <w:sz w:val="24"/>
        </w:rPr>
      </w:pPr>
    </w:p>
    <w:p w:rsidR="00182DDE" w:rsidRDefault="00182DDE" w:rsidP="004C589A">
      <w:pPr>
        <w:spacing w:after="0"/>
        <w:rPr>
          <w:b/>
          <w:sz w:val="24"/>
        </w:rPr>
      </w:pPr>
    </w:p>
    <w:p w:rsidR="00182DDE" w:rsidRDefault="00182DDE" w:rsidP="004C589A">
      <w:pPr>
        <w:spacing w:after="0"/>
        <w:rPr>
          <w:b/>
          <w:sz w:val="24"/>
        </w:rPr>
      </w:pPr>
      <w:bookmarkStart w:id="0" w:name="_GoBack"/>
      <w:bookmarkEnd w:id="0"/>
    </w:p>
    <w:p w:rsidR="00BF1A75" w:rsidRDefault="00BF1A75" w:rsidP="004C589A">
      <w:pPr>
        <w:spacing w:after="0"/>
        <w:rPr>
          <w:b/>
          <w:sz w:val="24"/>
        </w:rPr>
      </w:pPr>
    </w:p>
    <w:p w:rsidR="00BF1A75" w:rsidRDefault="00BF1A75" w:rsidP="004C589A">
      <w:pPr>
        <w:spacing w:after="0"/>
        <w:rPr>
          <w:b/>
          <w:sz w:val="24"/>
        </w:rPr>
      </w:pPr>
    </w:p>
    <w:p w:rsidR="00B616DB" w:rsidRDefault="00B616DB" w:rsidP="004C589A">
      <w:pPr>
        <w:spacing w:after="0"/>
        <w:rPr>
          <w:b/>
          <w:sz w:val="24"/>
        </w:rPr>
      </w:pPr>
    </w:p>
    <w:p w:rsidR="00BF1A75" w:rsidRDefault="00066E40" w:rsidP="004C589A">
      <w:pPr>
        <w:spacing w:after="0"/>
        <w:rPr>
          <w:b/>
          <w:sz w:val="24"/>
        </w:rPr>
      </w:pPr>
      <w:r w:rsidRPr="009144DF">
        <w:rPr>
          <w:noProof/>
        </w:rPr>
        <w:drawing>
          <wp:anchor distT="0" distB="0" distL="114300" distR="114300" simplePos="0" relativeHeight="251662336" behindDoc="0" locked="0" layoutInCell="1" allowOverlap="1" wp14:anchorId="5304705F" wp14:editId="6C57CB72">
            <wp:simplePos x="0" y="0"/>
            <wp:positionH relativeFrom="column">
              <wp:posOffset>1851025</wp:posOffset>
            </wp:positionH>
            <wp:positionV relativeFrom="paragraph">
              <wp:posOffset>84183</wp:posOffset>
            </wp:positionV>
            <wp:extent cx="2202180" cy="721995"/>
            <wp:effectExtent l="0" t="0" r="7620" b="190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1A75" w:rsidRDefault="00BF1A75" w:rsidP="004C589A">
      <w:pPr>
        <w:spacing w:after="0"/>
        <w:rPr>
          <w:b/>
          <w:sz w:val="24"/>
        </w:rPr>
      </w:pPr>
    </w:p>
    <w:p w:rsidR="00BF1A75" w:rsidRDefault="00BF1A75" w:rsidP="004C589A">
      <w:pPr>
        <w:spacing w:after="0"/>
        <w:rPr>
          <w:b/>
          <w:sz w:val="24"/>
        </w:rPr>
      </w:pPr>
    </w:p>
    <w:p w:rsidR="00066E40" w:rsidRDefault="00066E40" w:rsidP="004C589A">
      <w:pPr>
        <w:spacing w:after="0"/>
        <w:rPr>
          <w:b/>
          <w:sz w:val="24"/>
        </w:rPr>
      </w:pPr>
    </w:p>
    <w:p w:rsidR="00066E40" w:rsidRDefault="00066E40" w:rsidP="004C589A">
      <w:pPr>
        <w:spacing w:after="0"/>
        <w:rPr>
          <w:b/>
          <w:sz w:val="24"/>
        </w:rPr>
      </w:pPr>
    </w:p>
    <w:p w:rsidR="00066E40" w:rsidRDefault="00066E40" w:rsidP="004C589A">
      <w:pPr>
        <w:spacing w:after="0"/>
        <w:rPr>
          <w:b/>
          <w:sz w:val="24"/>
        </w:rPr>
      </w:pPr>
    </w:p>
    <w:p w:rsidR="00011DE6" w:rsidRPr="00011DE6" w:rsidRDefault="00011DE6" w:rsidP="004C589A">
      <w:pPr>
        <w:spacing w:after="0"/>
        <w:rPr>
          <w:b/>
          <w:sz w:val="24"/>
        </w:rPr>
      </w:pPr>
      <w:r w:rsidRPr="00011DE6">
        <w:rPr>
          <w:b/>
          <w:sz w:val="24"/>
        </w:rPr>
        <w:lastRenderedPageBreak/>
        <w:t xml:space="preserve">The </w:t>
      </w:r>
      <w:proofErr w:type="spellStart"/>
      <w:r w:rsidRPr="00011DE6">
        <w:rPr>
          <w:b/>
          <w:sz w:val="24"/>
        </w:rPr>
        <w:t>EverAlert</w:t>
      </w:r>
      <w:proofErr w:type="spellEnd"/>
      <w:r w:rsidRPr="00011DE6">
        <w:rPr>
          <w:b/>
          <w:sz w:val="24"/>
        </w:rPr>
        <w:t xml:space="preserve"> emergency communication platform</w:t>
      </w:r>
    </w:p>
    <w:p w:rsidR="00011DE6" w:rsidRDefault="00011DE6" w:rsidP="004C589A">
      <w:pPr>
        <w:spacing w:after="0"/>
        <w:rPr>
          <w:b/>
          <w:sz w:val="24"/>
        </w:rPr>
      </w:pPr>
      <w:proofErr w:type="spellStart"/>
      <w:r>
        <w:rPr>
          <w:sz w:val="24"/>
        </w:rPr>
        <w:t>EverAlert</w:t>
      </w:r>
      <w:proofErr w:type="spellEnd"/>
      <w:r>
        <w:rPr>
          <w:sz w:val="24"/>
        </w:rPr>
        <w:t xml:space="preserve"> </w:t>
      </w:r>
      <w:r w:rsidRPr="00165109">
        <w:rPr>
          <w:sz w:val="24"/>
        </w:rPr>
        <w:t xml:space="preserve">is a comprehensive, innovative visual display and campus-wide notification system for schools that bolsters and extends routine institutional messaging and emergency communications. It </w:t>
      </w:r>
      <w:r w:rsidRPr="00165109">
        <w:rPr>
          <w:rFonts w:cs="Arial"/>
          <w:sz w:val="24"/>
        </w:rPr>
        <w:t>delivers the functions of three systems in one, keeping students, faculty, and staff safe, informed, and on-time.</w:t>
      </w:r>
    </w:p>
    <w:p w:rsidR="00011DE6" w:rsidRDefault="00011DE6" w:rsidP="004C589A">
      <w:pPr>
        <w:spacing w:after="0"/>
        <w:rPr>
          <w:b/>
          <w:sz w:val="24"/>
        </w:rPr>
      </w:pPr>
    </w:p>
    <w:p w:rsidR="00DB0191" w:rsidRDefault="003B6B4C" w:rsidP="004C589A">
      <w:pPr>
        <w:spacing w:after="0"/>
        <w:rPr>
          <w:b/>
          <w:sz w:val="24"/>
        </w:rPr>
      </w:pPr>
      <w:r>
        <w:rPr>
          <w:b/>
          <w:sz w:val="24"/>
        </w:rPr>
        <w:t>R</w:t>
      </w:r>
      <w:r w:rsidR="001531BC" w:rsidRPr="006D66D3">
        <w:rPr>
          <w:b/>
          <w:sz w:val="24"/>
        </w:rPr>
        <w:t xml:space="preserve">eference </w:t>
      </w:r>
      <w:r w:rsidR="004A6BB0">
        <w:rPr>
          <w:b/>
          <w:sz w:val="24"/>
        </w:rPr>
        <w:t xml:space="preserve">CSI </w:t>
      </w:r>
      <w:r w:rsidR="00106B54">
        <w:rPr>
          <w:b/>
          <w:sz w:val="24"/>
        </w:rPr>
        <w:t>Specification</w:t>
      </w:r>
      <w:r>
        <w:rPr>
          <w:b/>
          <w:sz w:val="24"/>
        </w:rPr>
        <w:t xml:space="preserve"> </w:t>
      </w:r>
      <w:r w:rsidRPr="003B6B4C">
        <w:rPr>
          <w:b/>
          <w:sz w:val="24"/>
        </w:rPr>
        <w:t>2</w:t>
      </w:r>
      <w:r w:rsidR="00F15AA8">
        <w:rPr>
          <w:b/>
          <w:sz w:val="24"/>
        </w:rPr>
        <w:t>7 51 29 Emergency Communication</w:t>
      </w:r>
      <w:r w:rsidRPr="003B6B4C">
        <w:rPr>
          <w:b/>
          <w:sz w:val="24"/>
        </w:rPr>
        <w:t xml:space="preserve"> Systems</w:t>
      </w:r>
      <w:r w:rsidR="00BD459E">
        <w:rPr>
          <w:b/>
          <w:sz w:val="24"/>
        </w:rPr>
        <w:t xml:space="preserve"> (April, 2016)</w:t>
      </w:r>
    </w:p>
    <w:p w:rsidR="00DB0191" w:rsidRPr="00DB0191" w:rsidRDefault="00BD459E" w:rsidP="00DB0191">
      <w:pPr>
        <w:spacing w:after="240"/>
        <w:rPr>
          <w:sz w:val="24"/>
        </w:rPr>
      </w:pPr>
      <w:r>
        <w:rPr>
          <w:sz w:val="24"/>
        </w:rPr>
        <w:t>Related</w:t>
      </w:r>
      <w:r w:rsidR="00106B54">
        <w:rPr>
          <w:sz w:val="24"/>
        </w:rPr>
        <w:t xml:space="preserve"> CSI specifications</w:t>
      </w:r>
      <w:r w:rsidR="00DB0191" w:rsidRPr="00DB0191">
        <w:rPr>
          <w:sz w:val="24"/>
        </w:rPr>
        <w:t xml:space="preserve"> are listed in</w:t>
      </w:r>
      <w:r>
        <w:rPr>
          <w:sz w:val="24"/>
        </w:rPr>
        <w:t xml:space="preserve"> section</w:t>
      </w:r>
      <w:r w:rsidR="00DB0191" w:rsidRPr="00DB0191">
        <w:rPr>
          <w:sz w:val="24"/>
        </w:rPr>
        <w:t xml:space="preserve"> I. </w:t>
      </w:r>
      <w:r>
        <w:rPr>
          <w:sz w:val="24"/>
        </w:rPr>
        <w:t>B.</w:t>
      </w:r>
      <w:r w:rsidR="004A6BB0">
        <w:rPr>
          <w:sz w:val="24"/>
        </w:rPr>
        <w:t xml:space="preserve">  U</w:t>
      </w:r>
      <w:r w:rsidR="00DB0191" w:rsidRPr="00DB0191">
        <w:rPr>
          <w:sz w:val="24"/>
        </w:rPr>
        <w:t>ser</w:t>
      </w:r>
      <w:r w:rsidR="004A6BB0">
        <w:rPr>
          <w:sz w:val="24"/>
        </w:rPr>
        <w:t>s of this document are</w:t>
      </w:r>
      <w:r w:rsidR="00DB0191" w:rsidRPr="00DB0191">
        <w:rPr>
          <w:sz w:val="24"/>
        </w:rPr>
        <w:t xml:space="preserve"> encouraged to </w:t>
      </w:r>
      <w:r w:rsidR="00106B54">
        <w:rPr>
          <w:sz w:val="24"/>
        </w:rPr>
        <w:t>consider</w:t>
      </w:r>
      <w:r w:rsidR="004A6BB0">
        <w:rPr>
          <w:sz w:val="24"/>
        </w:rPr>
        <w:t xml:space="preserve"> referencing</w:t>
      </w:r>
      <w:r w:rsidR="00106B54">
        <w:rPr>
          <w:sz w:val="24"/>
        </w:rPr>
        <w:t xml:space="preserve"> alternative</w:t>
      </w:r>
      <w:r w:rsidR="005138E9">
        <w:rPr>
          <w:sz w:val="24"/>
        </w:rPr>
        <w:t>, related,</w:t>
      </w:r>
      <w:r>
        <w:rPr>
          <w:sz w:val="24"/>
        </w:rPr>
        <w:t xml:space="preserve"> </w:t>
      </w:r>
      <w:r w:rsidR="00106B54">
        <w:rPr>
          <w:sz w:val="24"/>
        </w:rPr>
        <w:t>or multiple</w:t>
      </w:r>
      <w:r w:rsidR="00DB0191" w:rsidRPr="00DB0191">
        <w:rPr>
          <w:sz w:val="24"/>
        </w:rPr>
        <w:t xml:space="preserve"> CSI specification</w:t>
      </w:r>
      <w:r w:rsidR="00106B54">
        <w:rPr>
          <w:sz w:val="24"/>
        </w:rPr>
        <w:t>s,</w:t>
      </w:r>
      <w:r w:rsidR="00DB0191" w:rsidRPr="00DB0191">
        <w:rPr>
          <w:sz w:val="24"/>
        </w:rPr>
        <w:t xml:space="preserve"> </w:t>
      </w:r>
      <w:r>
        <w:rPr>
          <w:sz w:val="24"/>
        </w:rPr>
        <w:t xml:space="preserve">due to the multi-function nature of the </w:t>
      </w:r>
      <w:proofErr w:type="spellStart"/>
      <w:r>
        <w:rPr>
          <w:sz w:val="24"/>
        </w:rPr>
        <w:t>EverAlert</w:t>
      </w:r>
      <w:proofErr w:type="spellEnd"/>
      <w:r>
        <w:rPr>
          <w:sz w:val="24"/>
        </w:rPr>
        <w:t xml:space="preserve"> system, </w:t>
      </w:r>
      <w:r w:rsidR="005138E9">
        <w:rPr>
          <w:sz w:val="24"/>
        </w:rPr>
        <w:t>if alternative</w:t>
      </w:r>
      <w:r>
        <w:rPr>
          <w:sz w:val="24"/>
        </w:rPr>
        <w:t xml:space="preserve"> specifications</w:t>
      </w:r>
      <w:r w:rsidR="00106B54">
        <w:rPr>
          <w:sz w:val="24"/>
        </w:rPr>
        <w:t xml:space="preserve"> are more r</w:t>
      </w:r>
      <w:r>
        <w:rPr>
          <w:sz w:val="24"/>
        </w:rPr>
        <w:t>elevant to individual or combined funding sources</w:t>
      </w:r>
      <w:r w:rsidR="00106B54">
        <w:rPr>
          <w:sz w:val="24"/>
        </w:rPr>
        <w:t xml:space="preserve"> earmarked</w:t>
      </w:r>
      <w:r>
        <w:rPr>
          <w:sz w:val="24"/>
        </w:rPr>
        <w:t xml:space="preserve"> for the project.</w:t>
      </w:r>
      <w:r w:rsidR="003209A3">
        <w:rPr>
          <w:sz w:val="24"/>
        </w:rPr>
        <w:t xml:space="preserve"> </w:t>
      </w:r>
      <w:r w:rsidR="004A6BB0" w:rsidRPr="004A6BB0">
        <w:rPr>
          <w:sz w:val="24"/>
        </w:rPr>
        <w:t xml:space="preserve">This product specification is written according to the Construction Specifications Institute (CSI) </w:t>
      </w:r>
      <w:proofErr w:type="spellStart"/>
      <w:r w:rsidR="004A6BB0" w:rsidRPr="004A6BB0">
        <w:rPr>
          <w:sz w:val="24"/>
        </w:rPr>
        <w:t>MasterFormat</w:t>
      </w:r>
      <w:proofErr w:type="spellEnd"/>
      <w:r w:rsidR="004A6BB0" w:rsidRPr="004A6BB0">
        <w:rPr>
          <w:sz w:val="24"/>
        </w:rPr>
        <w:t xml:space="preserve">™, </w:t>
      </w:r>
      <w:proofErr w:type="spellStart"/>
      <w:r w:rsidR="004A6BB0" w:rsidRPr="004A6BB0">
        <w:rPr>
          <w:sz w:val="24"/>
        </w:rPr>
        <w:t>SectionFormat</w:t>
      </w:r>
      <w:proofErr w:type="spellEnd"/>
      <w:r w:rsidR="004A6BB0" w:rsidRPr="004A6BB0">
        <w:rPr>
          <w:sz w:val="24"/>
        </w:rPr>
        <w:t xml:space="preserve">, and </w:t>
      </w:r>
      <w:proofErr w:type="spellStart"/>
      <w:r w:rsidR="004A6BB0" w:rsidRPr="004A6BB0">
        <w:rPr>
          <w:sz w:val="24"/>
        </w:rPr>
        <w:t>PageFormat</w:t>
      </w:r>
      <w:proofErr w:type="spellEnd"/>
      <w:r w:rsidR="004A6BB0" w:rsidRPr="004A6BB0">
        <w:rPr>
          <w:sz w:val="24"/>
        </w:rPr>
        <w:t>, contained in the CSI Manual of Practice.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82987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144DF" w:rsidRPr="00106B54" w:rsidRDefault="009144DF" w:rsidP="00C1737F">
          <w:pPr>
            <w:pStyle w:val="TOCHeading"/>
            <w:rPr>
              <w:rFonts w:asciiTheme="minorHAnsi" w:hAnsiTheme="minorHAnsi"/>
              <w:color w:val="000000" w:themeColor="text1"/>
            </w:rPr>
          </w:pPr>
          <w:r w:rsidRPr="00106B54">
            <w:rPr>
              <w:rFonts w:asciiTheme="minorHAnsi" w:hAnsiTheme="minorHAnsi"/>
              <w:color w:val="000000" w:themeColor="text1"/>
            </w:rPr>
            <w:t>Contents</w:t>
          </w:r>
        </w:p>
        <w:p w:rsidR="00066E40" w:rsidRDefault="006D66D3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70697443" w:history="1">
            <w:r w:rsidR="00066E40" w:rsidRPr="00A759A5">
              <w:rPr>
                <w:rStyle w:val="Hyperlink"/>
                <w:noProof/>
              </w:rPr>
              <w:t>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GENERAL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_Toc470697443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4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Requirements and Scope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_Toc470697444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5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Related CSI Specifications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_Toc470697445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6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Definitions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_Toc470697446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7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Submittals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_Toc470697447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8" w:history="1">
            <w:r w:rsidR="00066E40" w:rsidRPr="00A759A5">
              <w:rPr>
                <w:rStyle w:val="Hyperlink"/>
                <w:noProof/>
              </w:rPr>
              <w:t>E.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Quality Assurance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_Toc470697448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9" w:history="1">
            <w:r w:rsidR="00066E40" w:rsidRPr="00A759A5">
              <w:rPr>
                <w:rStyle w:val="Hyperlink"/>
                <w:noProof/>
              </w:rPr>
              <w:t>F.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Regulatory Requirements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_Toc470697449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0" w:history="1">
            <w:r w:rsidR="00066E40" w:rsidRPr="00A759A5">
              <w:rPr>
                <w:rStyle w:val="Hyperlink"/>
                <w:noProof/>
              </w:rPr>
              <w:t>G.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Delivery, Storage and Handling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_Toc470697450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1" w:history="1">
            <w:r w:rsidR="00066E40" w:rsidRPr="00A759A5">
              <w:rPr>
                <w:rStyle w:val="Hyperlink"/>
                <w:noProof/>
              </w:rPr>
              <w:t>H.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Field Conditions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_Toc470697451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2" w:history="1">
            <w:r w:rsidR="00066E40" w:rsidRPr="00A759A5">
              <w:rPr>
                <w:rStyle w:val="Hyperlink"/>
                <w:noProof/>
              </w:rPr>
              <w:t>II.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PRODUCTS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_Toc470697452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3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Feature Description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_Toc470697453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4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Manufacturer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_Toc470697454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5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Equipment Specifications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_Toc470697455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6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Operation and Startup Sequence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_Toc470697456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7" w:history="1">
            <w:r w:rsidR="00066E40" w:rsidRPr="00A759A5">
              <w:rPr>
                <w:rStyle w:val="Hyperlink"/>
                <w:noProof/>
              </w:rPr>
              <w:t>III.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EXECUTION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_Toc470697457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8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Examination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_Toc470697458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9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Installation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_Toc470697459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0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Cleaning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_Toc470697460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1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Field Inspection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_Toc470697461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B1B3E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2" w:history="1">
            <w:r w:rsidR="00066E40" w:rsidRPr="00A759A5">
              <w:rPr>
                <w:rStyle w:val="Hyperlink"/>
                <w:noProof/>
              </w:rPr>
              <w:t>E.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Manufacturers Services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_Toc470697462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:rsidR="00066E40" w:rsidRDefault="006D66D3" w:rsidP="00066E40">
          <w:r>
            <w:lastRenderedPageBreak/>
            <w:fldChar w:fldCharType="end"/>
          </w:r>
        </w:p>
      </w:sdtContent>
    </w:sdt>
    <w:bookmarkStart w:id="1" w:name="_Toc470697443" w:displacedByCustomXml="prev"/>
    <w:p w:rsidR="00FB129C" w:rsidRDefault="00FB129C" w:rsidP="00C1737F">
      <w:pPr>
        <w:pStyle w:val="Heading1"/>
      </w:pPr>
      <w:r w:rsidRPr="00C1737F">
        <w:t>GENERAL</w:t>
      </w:r>
      <w:bookmarkEnd w:id="1"/>
    </w:p>
    <w:p w:rsidR="00FB129C" w:rsidRDefault="00EC574D" w:rsidP="004B6F74">
      <w:pPr>
        <w:pStyle w:val="Heading2"/>
      </w:pPr>
      <w:bookmarkStart w:id="2" w:name="_Toc470697444"/>
      <w:r w:rsidRPr="004B6F74">
        <w:t>Requirements</w:t>
      </w:r>
      <w:r>
        <w:t xml:space="preserve"> and Scope</w:t>
      </w:r>
      <w:bookmarkEnd w:id="2"/>
    </w:p>
    <w:p w:rsidR="00FB129C" w:rsidRDefault="00EC574D" w:rsidP="00F2298E">
      <w:pPr>
        <w:pStyle w:val="Heading3"/>
      </w:pPr>
      <w:r w:rsidRPr="004B6F74">
        <w:t>Furnish</w:t>
      </w:r>
      <w:r>
        <w:t xml:space="preserve"> </w:t>
      </w:r>
      <w:r w:rsidRPr="004B6F74">
        <w:t>and</w:t>
      </w:r>
      <w:r>
        <w:t xml:space="preserve"> install a complete </w:t>
      </w:r>
      <w:r w:rsidR="00FB129C" w:rsidRPr="00B12748">
        <w:t>Emergency</w:t>
      </w:r>
      <w:r w:rsidR="00F15AA8">
        <w:t xml:space="preserve"> Communication</w:t>
      </w:r>
      <w:r>
        <w:t xml:space="preserve"> System as described herein</w:t>
      </w:r>
    </w:p>
    <w:p w:rsidR="003F0627" w:rsidRDefault="00A840AD" w:rsidP="00F2298E">
      <w:pPr>
        <w:pStyle w:val="Heading3"/>
      </w:pPr>
      <w:r>
        <w:t>All bids must conform to every requirement listed in</w:t>
      </w:r>
      <w:r w:rsidR="003F0627">
        <w:t xml:space="preserve"> this product specification</w:t>
      </w:r>
    </w:p>
    <w:p w:rsidR="003F0627" w:rsidRDefault="003F0627" w:rsidP="004B6F74">
      <w:pPr>
        <w:pStyle w:val="Heading4"/>
      </w:pPr>
      <w:r w:rsidRPr="004B6F74">
        <w:t>Alternative</w:t>
      </w:r>
      <w:r>
        <w:t xml:space="preserve"> equipment</w:t>
      </w:r>
      <w:r w:rsidR="009D349D">
        <w:t xml:space="preserve"> bidders must supply documentation</w:t>
      </w:r>
      <w:r>
        <w:t xml:space="preserve"> that prove</w:t>
      </w:r>
      <w:r w:rsidR="00A840AD">
        <w:t>s</w:t>
      </w:r>
      <w:r>
        <w:t xml:space="preserve"> technical and functional equivalency</w:t>
      </w:r>
      <w:r w:rsidR="009D349D">
        <w:t xml:space="preserve"> to all requireme</w:t>
      </w:r>
      <w:r w:rsidR="00A840AD">
        <w:t>nts</w:t>
      </w:r>
    </w:p>
    <w:p w:rsidR="003F0627" w:rsidRDefault="009D349D" w:rsidP="004B6F74">
      <w:pPr>
        <w:pStyle w:val="Heading4"/>
      </w:pPr>
      <w:r>
        <w:t>Fail</w:t>
      </w:r>
      <w:r w:rsidR="00BD459E">
        <w:t>ure to propose equipment that meets</w:t>
      </w:r>
      <w:r>
        <w:t xml:space="preserve"> all requirements </w:t>
      </w:r>
      <w:r w:rsidR="003F0627">
        <w:t xml:space="preserve">shall </w:t>
      </w:r>
      <w:r>
        <w:t>disqualify</w:t>
      </w:r>
      <w:r w:rsidR="003F0627">
        <w:t xml:space="preserve"> alternat</w:t>
      </w:r>
      <w:r w:rsidR="00BD459E">
        <w:t>ive equipment</w:t>
      </w:r>
      <w:r w:rsidR="00A840AD">
        <w:t xml:space="preserve"> bid</w:t>
      </w:r>
      <w:r w:rsidR="000672F6">
        <w:t>s</w:t>
      </w:r>
      <w:r>
        <w:t xml:space="preserve"> from consideration</w:t>
      </w:r>
    </w:p>
    <w:p w:rsidR="00FC7803" w:rsidRDefault="00FB129C" w:rsidP="004B6F74">
      <w:pPr>
        <w:pStyle w:val="Heading2"/>
      </w:pPr>
      <w:bookmarkStart w:id="3" w:name="_Toc470697445"/>
      <w:r>
        <w:t>Rel</w:t>
      </w:r>
      <w:r w:rsidR="00FC7803">
        <w:t xml:space="preserve">ated </w:t>
      </w:r>
      <w:r w:rsidR="003B6B4C">
        <w:t>CSI Specifications</w:t>
      </w:r>
      <w:bookmarkEnd w:id="3"/>
    </w:p>
    <w:p w:rsidR="00FC7803" w:rsidRPr="00FC7803" w:rsidRDefault="00FC7803" w:rsidP="00F2298E">
      <w:pPr>
        <w:pStyle w:val="Heading3"/>
      </w:pPr>
      <w:r>
        <w:t xml:space="preserve">Reference </w:t>
      </w:r>
      <w:r w:rsidR="00FB129C">
        <w:t>April 2016 CSI Divisions and Sections</w:t>
      </w:r>
    </w:p>
    <w:p w:rsidR="00FB129C" w:rsidRDefault="00FB129C" w:rsidP="004B6F74">
      <w:pPr>
        <w:pStyle w:val="Heading4"/>
      </w:pPr>
      <w:r>
        <w:t>27</w:t>
      </w:r>
      <w:r w:rsidR="00F15AA8">
        <w:t xml:space="preserve"> 51 29 Emergency Communication </w:t>
      </w:r>
      <w:r>
        <w:t>Systems</w:t>
      </w:r>
    </w:p>
    <w:p w:rsidR="00FB129C" w:rsidRDefault="00FB129C" w:rsidP="004B6F74">
      <w:pPr>
        <w:pStyle w:val="Heading4"/>
      </w:pPr>
      <w:r>
        <w:t>27 53 13 Clock Systems</w:t>
      </w:r>
    </w:p>
    <w:p w:rsidR="00FB129C" w:rsidRDefault="00FB129C" w:rsidP="004B6F74">
      <w:pPr>
        <w:pStyle w:val="Heading4"/>
      </w:pPr>
      <w:r>
        <w:t>28 47 13 Mass Notification Software</w:t>
      </w:r>
    </w:p>
    <w:p w:rsidR="00FB129C" w:rsidRDefault="00FB129C" w:rsidP="004B6F74">
      <w:pPr>
        <w:pStyle w:val="Heading4"/>
      </w:pPr>
      <w:r>
        <w:t>28 47 21 Mass Notification System Interfaces</w:t>
      </w:r>
    </w:p>
    <w:p w:rsidR="00FB129C" w:rsidRDefault="00FB129C" w:rsidP="004B6F74">
      <w:pPr>
        <w:pStyle w:val="Heading2"/>
      </w:pPr>
      <w:bookmarkStart w:id="4" w:name="_Toc470697446"/>
      <w:r>
        <w:t>Definitions</w:t>
      </w:r>
      <w:bookmarkEnd w:id="4"/>
    </w:p>
    <w:p w:rsidR="000672F6" w:rsidRDefault="00F15AA8" w:rsidP="00F2298E">
      <w:pPr>
        <w:pStyle w:val="Heading3"/>
      </w:pPr>
      <w:r>
        <w:t>Emergency Communication</w:t>
      </w:r>
      <w:r w:rsidR="00FB129C">
        <w:t xml:space="preserve"> System:</w:t>
      </w:r>
      <w:r w:rsidR="00ED27E4">
        <w:t xml:space="preserve">    A user-configurable messaging display </w:t>
      </w:r>
      <w:r w:rsidR="00FB129C">
        <w:t>and software platform that integrates w</w:t>
      </w:r>
      <w:r w:rsidR="00450834">
        <w:t>ith and supports existing</w:t>
      </w:r>
      <w:r w:rsidR="00FB129C">
        <w:t xml:space="preserve"> </w:t>
      </w:r>
      <w:r w:rsidR="003F0627">
        <w:t xml:space="preserve">emergency </w:t>
      </w:r>
      <w:r w:rsidR="00FB129C">
        <w:t>systems to deploy visual and audio alerts, sync</w:t>
      </w:r>
      <w:r w:rsidR="00EF5533">
        <w:t>hronized content, messaging, audible ton</w:t>
      </w:r>
      <w:r w:rsidR="00450834">
        <w:t xml:space="preserve">es, and </w:t>
      </w:r>
      <w:r w:rsidR="00EF5533">
        <w:t>clock image</w:t>
      </w:r>
      <w:r w:rsidR="00450834">
        <w:t>s</w:t>
      </w:r>
      <w:r w:rsidR="000672F6">
        <w:t xml:space="preserve"> for</w:t>
      </w:r>
      <w:r w:rsidR="003B6B4C">
        <w:t xml:space="preserve"> </w:t>
      </w:r>
    </w:p>
    <w:p w:rsidR="000672F6" w:rsidRDefault="000672F6" w:rsidP="000672F6">
      <w:pPr>
        <w:pStyle w:val="Heading4"/>
      </w:pPr>
      <w:r>
        <w:t xml:space="preserve">Emergency </w:t>
      </w:r>
      <w:r w:rsidR="00F15AA8">
        <w:t>notification/</w:t>
      </w:r>
      <w:r w:rsidR="003B6B4C">
        <w:t>communication</w:t>
      </w:r>
    </w:p>
    <w:p w:rsidR="000672F6" w:rsidRDefault="000672F6" w:rsidP="000672F6">
      <w:pPr>
        <w:pStyle w:val="Heading4"/>
      </w:pPr>
      <w:r>
        <w:t>Routine digital signage and messaging</w:t>
      </w:r>
    </w:p>
    <w:p w:rsidR="00FB129C" w:rsidRDefault="000672F6" w:rsidP="000672F6">
      <w:pPr>
        <w:pStyle w:val="Heading4"/>
      </w:pPr>
      <w:r>
        <w:t>Cl</w:t>
      </w:r>
      <w:r w:rsidR="003B6B4C">
        <w:t>ock display</w:t>
      </w:r>
    </w:p>
    <w:p w:rsidR="00FB129C" w:rsidRDefault="00FB129C" w:rsidP="00F2298E">
      <w:pPr>
        <w:pStyle w:val="Heading3"/>
      </w:pPr>
      <w:r>
        <w:t>Ethernet: A sy</w:t>
      </w:r>
      <w:r w:rsidR="00F15AA8">
        <w:t>stem</w:t>
      </w:r>
      <w:r>
        <w:t xml:space="preserve"> to </w:t>
      </w:r>
      <w:r w:rsidR="00F15AA8">
        <w:t xml:space="preserve">form a local area network </w:t>
      </w:r>
      <w:r>
        <w:t xml:space="preserve">with protocols to control the passing of information </w:t>
      </w:r>
      <w:r w:rsidR="00F15AA8">
        <w:t>and provide</w:t>
      </w:r>
      <w:r>
        <w:t xml:space="preserve"> time synchronization via SNTP</w:t>
      </w:r>
      <w:r w:rsidR="00EF5533">
        <w:t xml:space="preserve"> (Simple Network Time Protocol)</w:t>
      </w:r>
    </w:p>
    <w:p w:rsidR="00FB129C" w:rsidRDefault="000672F6" w:rsidP="00F2298E">
      <w:pPr>
        <w:pStyle w:val="Heading3"/>
      </w:pPr>
      <w:r>
        <w:t>Local Area Network</w:t>
      </w:r>
      <w:r w:rsidR="00F15AA8">
        <w:t xml:space="preserve"> (LAN):</w:t>
      </w:r>
      <w:r w:rsidR="00FB129C">
        <w:t xml:space="preserve"> connects computers and devices</w:t>
      </w:r>
      <w:r w:rsidR="00EF5533">
        <w:t xml:space="preserve"> in a limited geographical area</w:t>
      </w:r>
    </w:p>
    <w:p w:rsidR="00FB129C" w:rsidRDefault="00FB129C" w:rsidP="00F2298E">
      <w:pPr>
        <w:pStyle w:val="Heading3"/>
      </w:pPr>
      <w:r>
        <w:t>Wi-Fi:  A wireless networking technology that allows computers and other devices to communicate over a wireless signal.  It describes network components that are based on one of the 802.11 standards developed by the IEEE an</w:t>
      </w:r>
      <w:r w:rsidR="00EF5533">
        <w:t>d adopted by the Wi-Fi alliance</w:t>
      </w:r>
    </w:p>
    <w:p w:rsidR="00FB129C" w:rsidRDefault="00AD5235" w:rsidP="00F2298E">
      <w:pPr>
        <w:pStyle w:val="Heading3"/>
      </w:pPr>
      <w:r>
        <w:t xml:space="preserve">Software </w:t>
      </w:r>
      <w:r w:rsidR="00FB129C">
        <w:t>Service</w:t>
      </w:r>
      <w:r>
        <w:t xml:space="preserve"> Agreement</w:t>
      </w:r>
      <w:r w:rsidR="007361B4">
        <w:t xml:space="preserve"> (SSA)</w:t>
      </w:r>
      <w:r w:rsidR="00F15AA8">
        <w:t xml:space="preserve">:  </w:t>
      </w:r>
      <w:r w:rsidR="00FB129C">
        <w:t>a software licensing and distribution model</w:t>
      </w:r>
    </w:p>
    <w:p w:rsidR="00FB129C" w:rsidRDefault="00FB129C" w:rsidP="004B6F74">
      <w:pPr>
        <w:pStyle w:val="Heading4"/>
      </w:pPr>
      <w:r>
        <w:t xml:space="preserve">Software is </w:t>
      </w:r>
      <w:r w:rsidRPr="00B12748">
        <w:t>licensed</w:t>
      </w:r>
      <w:r>
        <w:t xml:space="preserve"> on a subscription basis</w:t>
      </w:r>
      <w:r w:rsidR="00AD5235">
        <w:t xml:space="preserve"> for terms of one, two and three years</w:t>
      </w:r>
    </w:p>
    <w:p w:rsidR="00FB129C" w:rsidRDefault="00FB129C" w:rsidP="004B6F74">
      <w:pPr>
        <w:pStyle w:val="Heading4"/>
      </w:pPr>
      <w:r>
        <w:t>It is centrally hosted and accessed by users over the Internet</w:t>
      </w:r>
    </w:p>
    <w:p w:rsidR="00FB129C" w:rsidRDefault="00FB129C" w:rsidP="004B6F74">
      <w:pPr>
        <w:pStyle w:val="Heading2"/>
      </w:pPr>
      <w:bookmarkStart w:id="5" w:name="_Toc470697447"/>
      <w:r>
        <w:t>Submi</w:t>
      </w:r>
      <w:r w:rsidRPr="00FB129C">
        <w:rPr>
          <w:rStyle w:val="Heading3Char"/>
        </w:rPr>
        <w:t>t</w:t>
      </w:r>
      <w:r>
        <w:t>tals</w:t>
      </w:r>
      <w:bookmarkEnd w:id="5"/>
    </w:p>
    <w:p w:rsidR="00FB129C" w:rsidRDefault="00FB129C" w:rsidP="00F2298E">
      <w:pPr>
        <w:pStyle w:val="Heading3"/>
      </w:pPr>
      <w:r>
        <w:t>Product Data: Submit complete catalog data for each component, describing physical characterist</w:t>
      </w:r>
      <w:r w:rsidR="00EF5533">
        <w:t>ics and method of installation</w:t>
      </w:r>
    </w:p>
    <w:p w:rsidR="00FB129C" w:rsidRDefault="00FB129C" w:rsidP="00F2298E">
      <w:pPr>
        <w:pStyle w:val="Heading3"/>
      </w:pPr>
      <w:r>
        <w:t>Samples: Submit one display for approval. Approved sample shall be tagged and shall be insta</w:t>
      </w:r>
      <w:r w:rsidR="003F0627">
        <w:t>lled as part of the final operating system</w:t>
      </w:r>
    </w:p>
    <w:p w:rsidR="00FB129C" w:rsidRDefault="00FB129C" w:rsidP="00F2298E">
      <w:pPr>
        <w:pStyle w:val="Heading3"/>
      </w:pPr>
      <w:r>
        <w:t>Submit complete</w:t>
      </w:r>
      <w:r w:rsidR="00F8197B">
        <w:t xml:space="preserve"> manufacturers</w:t>
      </w:r>
      <w:r>
        <w:t xml:space="preserve"> installation, set-up and maintenance instructions</w:t>
      </w:r>
    </w:p>
    <w:p w:rsidR="00FB129C" w:rsidRDefault="00FB129C" w:rsidP="00591396">
      <w:pPr>
        <w:pStyle w:val="Heading2"/>
      </w:pPr>
      <w:bookmarkStart w:id="6" w:name="_Toc470697448"/>
      <w:r>
        <w:t>Quality Assurance</w:t>
      </w:r>
      <w:bookmarkEnd w:id="6"/>
    </w:p>
    <w:p w:rsidR="00FB129C" w:rsidRDefault="00FB129C" w:rsidP="00591396">
      <w:pPr>
        <w:pStyle w:val="Heading3"/>
      </w:pPr>
      <w:r>
        <w:lastRenderedPageBreak/>
        <w:t>M</w:t>
      </w:r>
      <w:r w:rsidR="00F8197B">
        <w:t xml:space="preserve">anufacturer </w:t>
      </w:r>
      <w:r w:rsidR="009D349D">
        <w:t>must provide documentation of at least 10 continuous years of experience supplying</w:t>
      </w:r>
      <w:r>
        <w:t xml:space="preserve"> networked systems</w:t>
      </w:r>
      <w:r w:rsidR="009D349D">
        <w:t xml:space="preserve"> in the education market</w:t>
      </w:r>
    </w:p>
    <w:p w:rsidR="00FB129C" w:rsidRDefault="009D349D" w:rsidP="00591396">
      <w:pPr>
        <w:pStyle w:val="Heading3"/>
      </w:pPr>
      <w:r>
        <w:t xml:space="preserve">Installer must be </w:t>
      </w:r>
      <w:r w:rsidR="00FB129C">
        <w:t>experience</w:t>
      </w:r>
      <w:r>
        <w:t>d</w:t>
      </w:r>
      <w:r w:rsidR="00FB129C">
        <w:t xml:space="preserve"> in the installation of</w:t>
      </w:r>
      <w:r>
        <w:t xml:space="preserve"> networked</w:t>
      </w:r>
      <w:r w:rsidR="00EF5533">
        <w:t xml:space="preserve"> systems</w:t>
      </w:r>
    </w:p>
    <w:p w:rsidR="00FB129C" w:rsidRDefault="00FB129C" w:rsidP="004B6F74">
      <w:pPr>
        <w:pStyle w:val="Heading2"/>
      </w:pPr>
      <w:bookmarkStart w:id="7" w:name="_Toc470697449"/>
      <w:r>
        <w:t>Regulatory Requirements</w:t>
      </w:r>
      <w:bookmarkEnd w:id="7"/>
      <w:r>
        <w:t xml:space="preserve"> </w:t>
      </w:r>
    </w:p>
    <w:p w:rsidR="00FB129C" w:rsidRDefault="00FB129C" w:rsidP="00F2298E">
      <w:pPr>
        <w:pStyle w:val="Heading3"/>
      </w:pPr>
      <w:r>
        <w:t>Equipment and components furnished shall be</w:t>
      </w:r>
      <w:r w:rsidR="00EF5533">
        <w:t xml:space="preserve"> of manufacturer's latest model</w:t>
      </w:r>
      <w:r>
        <w:t xml:space="preserve"> </w:t>
      </w:r>
    </w:p>
    <w:p w:rsidR="00ED27E4" w:rsidRDefault="00ED27E4" w:rsidP="00F2298E">
      <w:pPr>
        <w:pStyle w:val="Heading3"/>
      </w:pPr>
      <w:r>
        <w:t>Refurbished equipment, upgraded to as-new condition, may be offered for product evaluation purposes and sold as such at discount</w:t>
      </w:r>
      <w:r w:rsidR="00EF5533">
        <w:t>ed pricing</w:t>
      </w:r>
    </w:p>
    <w:p w:rsidR="00FB129C" w:rsidRDefault="00FB129C" w:rsidP="00F2298E">
      <w:pPr>
        <w:pStyle w:val="Heading3"/>
      </w:pPr>
      <w:r>
        <w:t xml:space="preserve">System shall be installed in compliance with local and state </w:t>
      </w:r>
      <w:r w:rsidR="00EF5533">
        <w:t>authorities having jurisdiction</w:t>
      </w:r>
    </w:p>
    <w:p w:rsidR="00FB129C" w:rsidRDefault="00FB129C" w:rsidP="004B6F74">
      <w:pPr>
        <w:pStyle w:val="Heading2"/>
      </w:pPr>
      <w:bookmarkStart w:id="8" w:name="_Toc470697450"/>
      <w:r>
        <w:t>Delivery, Storage and Handling</w:t>
      </w:r>
      <w:bookmarkEnd w:id="8"/>
    </w:p>
    <w:p w:rsidR="00EF5533" w:rsidRDefault="00FB129C" w:rsidP="00F2298E">
      <w:pPr>
        <w:pStyle w:val="Heading3"/>
      </w:pPr>
      <w:r>
        <w:t>Deliver all components to the site in the man</w:t>
      </w:r>
      <w:r w:rsidR="00EF5533">
        <w:t>ufacturer's original packaging</w:t>
      </w:r>
    </w:p>
    <w:p w:rsidR="00FB129C" w:rsidRDefault="00FB129C" w:rsidP="00F2298E">
      <w:pPr>
        <w:pStyle w:val="Heading3"/>
      </w:pPr>
      <w:r>
        <w:t>Packaging shall contain manufacturer's name and address, product identification number</w:t>
      </w:r>
      <w:r w:rsidR="00EF5533">
        <w:t>, and other related information</w:t>
      </w:r>
    </w:p>
    <w:p w:rsidR="00FB129C" w:rsidRDefault="00FB129C" w:rsidP="00F2298E">
      <w:pPr>
        <w:pStyle w:val="Heading3"/>
      </w:pPr>
      <w:r>
        <w:t>Store equipment in finished building, unopened containe</w:t>
      </w:r>
      <w:r w:rsidR="00EF5533">
        <w:t>rs until ready for installation</w:t>
      </w:r>
    </w:p>
    <w:p w:rsidR="00FB129C" w:rsidRDefault="00FB129C" w:rsidP="004B6F74">
      <w:pPr>
        <w:pStyle w:val="Heading2"/>
      </w:pPr>
      <w:bookmarkStart w:id="9" w:name="_Toc470697451"/>
      <w:r>
        <w:t>Field Conditions</w:t>
      </w:r>
      <w:bookmarkEnd w:id="9"/>
    </w:p>
    <w:p w:rsidR="00FB129C" w:rsidRDefault="00FB129C" w:rsidP="00F2298E">
      <w:pPr>
        <w:pStyle w:val="Heading3"/>
      </w:pPr>
      <w:r>
        <w:t>Displays shall not be installed until painting and other finish work in each room is complet</w:t>
      </w:r>
      <w:r w:rsidR="00EF5533">
        <w:t>e</w:t>
      </w:r>
    </w:p>
    <w:p w:rsidR="00546554" w:rsidRDefault="00FB129C" w:rsidP="00F2298E">
      <w:pPr>
        <w:pStyle w:val="Heading3"/>
      </w:pPr>
      <w:r>
        <w:t xml:space="preserve">Coordinate </w:t>
      </w:r>
      <w:r w:rsidR="00ED27E4">
        <w:t xml:space="preserve">installation of </w:t>
      </w:r>
      <w:r>
        <w:t>110</w:t>
      </w:r>
      <w:r w:rsidR="00546554">
        <w:t xml:space="preserve"> </w:t>
      </w:r>
      <w:r>
        <w:t>VAC outlets to all locations where a display shall be installed</w:t>
      </w:r>
      <w:r w:rsidR="00ED27E4">
        <w:t xml:space="preserve"> unless a suitable </w:t>
      </w:r>
      <w:r w:rsidR="00546554">
        <w:t xml:space="preserve">110 VAC legacy </w:t>
      </w:r>
      <w:r w:rsidR="00ED27E4">
        <w:t>power source already exists</w:t>
      </w:r>
    </w:p>
    <w:p w:rsidR="00FB129C" w:rsidRDefault="00FB129C" w:rsidP="00F2298E">
      <w:pPr>
        <w:pStyle w:val="Heading3"/>
      </w:pPr>
      <w:r>
        <w:t>The display shall be</w:t>
      </w:r>
      <w:r w:rsidR="003F0627">
        <w:t xml:space="preserve"> installed</w:t>
      </w:r>
      <w:r>
        <w:t xml:space="preserve"> w</w:t>
      </w:r>
      <w:r w:rsidR="003F0627">
        <w:t>ithin 4 feet of a</w:t>
      </w:r>
      <w:r w:rsidR="00546554">
        <w:t xml:space="preserve"> 110 VAC outlet or </w:t>
      </w:r>
      <w:r w:rsidR="003F0627">
        <w:t xml:space="preserve">within </w:t>
      </w:r>
      <w:r w:rsidR="00546554">
        <w:t>12</w:t>
      </w:r>
      <w:r w:rsidR="003F0627">
        <w:t xml:space="preserve"> inches of a</w:t>
      </w:r>
      <w:r w:rsidR="00546554">
        <w:t xml:space="preserve"> legacy </w:t>
      </w:r>
      <w:r w:rsidR="003F0627">
        <w:t xml:space="preserve">110 VAC </w:t>
      </w:r>
      <w:r w:rsidR="00546554">
        <w:t>power source</w:t>
      </w:r>
      <w:r w:rsidR="003F0627">
        <w:t xml:space="preserve"> having a </w:t>
      </w:r>
      <w:proofErr w:type="spellStart"/>
      <w:r w:rsidR="003F0627">
        <w:t>molex</w:t>
      </w:r>
      <w:proofErr w:type="spellEnd"/>
      <w:r w:rsidR="003F0627">
        <w:t xml:space="preserve"> connector</w:t>
      </w:r>
    </w:p>
    <w:p w:rsidR="00FB129C" w:rsidRDefault="00FB129C" w:rsidP="00C1737F">
      <w:pPr>
        <w:pStyle w:val="Heading1"/>
      </w:pPr>
      <w:bookmarkStart w:id="10" w:name="_Toc470697452"/>
      <w:r>
        <w:t>PRODUCTS</w:t>
      </w:r>
      <w:bookmarkEnd w:id="10"/>
    </w:p>
    <w:p w:rsidR="00FB129C" w:rsidRDefault="00FB129C" w:rsidP="004B6F74">
      <w:pPr>
        <w:pStyle w:val="Heading2"/>
      </w:pPr>
      <w:bookmarkStart w:id="11" w:name="_Toc470697453"/>
      <w:r>
        <w:t xml:space="preserve">System </w:t>
      </w:r>
      <w:r w:rsidR="005A2885">
        <w:t>Feature</w:t>
      </w:r>
      <w:r w:rsidR="000F2F1A">
        <w:t xml:space="preserve"> Description</w:t>
      </w:r>
      <w:bookmarkEnd w:id="11"/>
    </w:p>
    <w:p w:rsidR="000C34B5" w:rsidRDefault="00EB3EE2" w:rsidP="00F2298E">
      <w:pPr>
        <w:pStyle w:val="Heading3"/>
      </w:pPr>
      <w:r>
        <w:t>Display</w:t>
      </w:r>
      <w:r w:rsidR="007028A7">
        <w:t>s</w:t>
      </w:r>
      <w:r>
        <w:t xml:space="preserve"> shall include the following features</w:t>
      </w:r>
    </w:p>
    <w:p w:rsidR="00B22C63" w:rsidRPr="00262018" w:rsidRDefault="00B22C63" w:rsidP="00B22C63">
      <w:pPr>
        <w:pStyle w:val="Heading4"/>
      </w:pPr>
      <w:r w:rsidRPr="00262018">
        <w:t>Smart 22” class HD screen with built-in speakers</w:t>
      </w:r>
    </w:p>
    <w:p w:rsidR="00B22C63" w:rsidRDefault="00B22C63" w:rsidP="00B22C63">
      <w:pPr>
        <w:pStyle w:val="Heading4"/>
      </w:pPr>
      <w:r>
        <w:t>Retrofit installation where legacy classroom or hallway clocks are currently located</w:t>
      </w:r>
    </w:p>
    <w:p w:rsidR="00B22C63" w:rsidRDefault="00B22C63" w:rsidP="00B22C63">
      <w:pPr>
        <w:pStyle w:val="Heading4"/>
      </w:pPr>
      <w:r>
        <w:t>New construction installation where clocks are located in classrooms and hallways</w:t>
      </w:r>
    </w:p>
    <w:p w:rsidR="00B22C63" w:rsidRDefault="00B22C63" w:rsidP="00B22C63">
      <w:pPr>
        <w:pStyle w:val="Heading4"/>
      </w:pPr>
      <w:r>
        <w:t>Screen display orientation can be either Landscape or Portrait mode</w:t>
      </w:r>
    </w:p>
    <w:p w:rsidR="00B22C63" w:rsidRDefault="00B22C63" w:rsidP="00B22C63">
      <w:pPr>
        <w:pStyle w:val="Heading4"/>
      </w:pPr>
      <w:r>
        <w:t xml:space="preserve">Preloaded with </w:t>
      </w:r>
      <w:r w:rsidRPr="00EB3EE2">
        <w:t>operating system software</w:t>
      </w:r>
    </w:p>
    <w:p w:rsidR="00B22C63" w:rsidRDefault="00B22C63" w:rsidP="00B22C63">
      <w:pPr>
        <w:pStyle w:val="Heading4"/>
      </w:pPr>
      <w:r>
        <w:t>Communicates to the online Management Portal through wired or Wi-Fi network</w:t>
      </w:r>
    </w:p>
    <w:p w:rsidR="00B22C63" w:rsidRDefault="00B22C63" w:rsidP="00B22C63">
      <w:pPr>
        <w:pStyle w:val="Heading4"/>
      </w:pPr>
      <w:r>
        <w:t>Resumes normal operation after a temporary power interruption without intervention</w:t>
      </w:r>
    </w:p>
    <w:p w:rsidR="00B22C63" w:rsidRDefault="00B22C63" w:rsidP="00B22C63">
      <w:pPr>
        <w:pStyle w:val="Heading4"/>
      </w:pPr>
      <w:r>
        <w:t>Operator adjustable or scheduled screen brightness to reduce distraction</w:t>
      </w:r>
    </w:p>
    <w:p w:rsidR="00B22C63" w:rsidRDefault="00B22C63" w:rsidP="00B22C63">
      <w:pPr>
        <w:pStyle w:val="Heading4"/>
      </w:pPr>
      <w:r>
        <w:t>Scheduled sleep mode for energy conservation</w:t>
      </w:r>
    </w:p>
    <w:p w:rsidR="003F7399" w:rsidRDefault="003F7399" w:rsidP="003F7399">
      <w:pPr>
        <w:pStyle w:val="Heading3"/>
      </w:pPr>
      <w:r>
        <w:t>W</w:t>
      </w:r>
      <w:r w:rsidR="00B22C63">
        <w:t>all Mounting Hardware</w:t>
      </w:r>
      <w:r>
        <w:t xml:space="preserve"> shall include the following features</w:t>
      </w:r>
    </w:p>
    <w:p w:rsidR="00B22C63" w:rsidRDefault="00B22C63" w:rsidP="00B22C63">
      <w:pPr>
        <w:pStyle w:val="Heading4"/>
      </w:pPr>
      <w:r>
        <w:t>Display wall mounting bracket kits for retrofit installations and new installations</w:t>
      </w:r>
    </w:p>
    <w:p w:rsidR="00B22C63" w:rsidRDefault="00B22C63" w:rsidP="00B22C63">
      <w:pPr>
        <w:pStyle w:val="Heading4"/>
      </w:pPr>
      <w:r>
        <w:t xml:space="preserve">Kits include tamper-resistant mounting brackets that allow tilting of the display in both portrait or landscape orientation, and integrated clip for the display power supply </w:t>
      </w:r>
    </w:p>
    <w:p w:rsidR="00B22C63" w:rsidRDefault="00B22C63" w:rsidP="00B22C63">
      <w:pPr>
        <w:pStyle w:val="Heading4"/>
      </w:pPr>
      <w:r>
        <w:t>A clear guard for common area applications protects displays, provides ventilation, and accommodates full mounting bracket tilt</w:t>
      </w:r>
    </w:p>
    <w:p w:rsidR="00EB3EE2" w:rsidRDefault="00EB3EE2" w:rsidP="00EB3EE2">
      <w:pPr>
        <w:pStyle w:val="Heading3"/>
      </w:pPr>
      <w:r>
        <w:t>Integrators shall include the following features</w:t>
      </w:r>
    </w:p>
    <w:p w:rsidR="00B22C63" w:rsidRPr="00B22C63" w:rsidRDefault="00B22C63" w:rsidP="00B22C63">
      <w:pPr>
        <w:pStyle w:val="Heading4"/>
      </w:pPr>
      <w:r w:rsidRPr="00B22C63">
        <w:lastRenderedPageBreak/>
        <w:t>Integrators are wired to existing security system switches, and create internet messages that automatically trigger alert displays upon change of switch status</w:t>
      </w:r>
    </w:p>
    <w:p w:rsidR="00B22C63" w:rsidRPr="00B22C63" w:rsidRDefault="00B22C63" w:rsidP="00B22C63">
      <w:pPr>
        <w:pStyle w:val="Heading4"/>
      </w:pPr>
      <w:r w:rsidRPr="00B22C63">
        <w:t>Each integrator supports physical wiring to monitor normally open (dry contact) security system switches, providing maximum reliability and fast response for automatically triggered alerts</w:t>
      </w:r>
    </w:p>
    <w:p w:rsidR="00B22C63" w:rsidRPr="00B22C63" w:rsidRDefault="00B22C63" w:rsidP="00B22C63">
      <w:pPr>
        <w:pStyle w:val="Heading4"/>
      </w:pPr>
      <w:r w:rsidRPr="00B22C63">
        <w:t>Integrators can be configured to monitor fire alarm panels, lockdown switches, or any other normally open switches used for emergency alarm purposes</w:t>
      </w:r>
    </w:p>
    <w:p w:rsidR="005A2885" w:rsidRDefault="005A2885" w:rsidP="005A2885">
      <w:pPr>
        <w:pStyle w:val="Heading3"/>
      </w:pPr>
      <w:r>
        <w:t>Software Service Agreement (SSA) shall include the following features</w:t>
      </w:r>
    </w:p>
    <w:p w:rsidR="00B22C63" w:rsidRDefault="00B22C63" w:rsidP="00B22C63">
      <w:pPr>
        <w:pStyle w:val="Heading4"/>
      </w:pPr>
      <w:r>
        <w:t>Provides access to the Management Portal and telephone technical support</w:t>
      </w:r>
    </w:p>
    <w:p w:rsidR="00B22C63" w:rsidRDefault="00B22C63" w:rsidP="00B22C63">
      <w:pPr>
        <w:pStyle w:val="Heading4"/>
      </w:pPr>
      <w:r>
        <w:t>Available for multi-year terms, renewable prior to expiration</w:t>
      </w:r>
    </w:p>
    <w:p w:rsidR="00B22C63" w:rsidRDefault="00B22C63" w:rsidP="00B22C63">
      <w:pPr>
        <w:pStyle w:val="Heading4"/>
      </w:pPr>
      <w:r>
        <w:t>Expiration of SSA will cause display to revert to synchronized clock function only: Emergency alert detection and notification, digital signage functions, including current weather, and technical support will no longer be available.</w:t>
      </w:r>
    </w:p>
    <w:p w:rsidR="000C34B5" w:rsidRDefault="00EB3EE2" w:rsidP="00F2298E">
      <w:pPr>
        <w:pStyle w:val="Heading3"/>
      </w:pPr>
      <w:r>
        <w:t>The Management Portal shall</w:t>
      </w:r>
      <w:r w:rsidR="000C34B5">
        <w:t xml:space="preserve"> include the following features</w:t>
      </w:r>
    </w:p>
    <w:p w:rsidR="00B22C63" w:rsidRPr="00B22C63" w:rsidRDefault="00B22C63" w:rsidP="00B22C63">
      <w:pPr>
        <w:pStyle w:val="Heading4"/>
      </w:pPr>
      <w:r w:rsidRPr="00B22C63">
        <w:t>General</w:t>
      </w:r>
    </w:p>
    <w:p w:rsidR="00B22C63" w:rsidRPr="00B22C63" w:rsidRDefault="00B22C63" w:rsidP="00B22C63">
      <w:pPr>
        <w:pStyle w:val="Heading5"/>
      </w:pPr>
      <w:r w:rsidRPr="00B22C63">
        <w:t>Three levels of user access-level rights, including Site Administrator/District, School, and Classroom</w:t>
      </w:r>
    </w:p>
    <w:p w:rsidR="00B22C63" w:rsidRPr="00B22C63" w:rsidRDefault="00B22C63" w:rsidP="00B22C63">
      <w:pPr>
        <w:pStyle w:val="Heading5"/>
      </w:pPr>
      <w:r w:rsidRPr="00B22C63">
        <w:t>Capable of uploading audio files for playback through the displays, including bells, tones, sirens, music, and prerecorded voice messages</w:t>
      </w:r>
    </w:p>
    <w:p w:rsidR="00B22C63" w:rsidRPr="00B22C63" w:rsidRDefault="00B22C63" w:rsidP="00B22C63">
      <w:pPr>
        <w:pStyle w:val="Heading5"/>
      </w:pPr>
      <w:r w:rsidRPr="00B22C63">
        <w:t>Supports automated email and/or text outbound notifications to a list of subscribers authorized by the site administrator upon alarm activation or loss of network connections between any display and the management portal</w:t>
      </w:r>
    </w:p>
    <w:p w:rsidR="00B22C63" w:rsidRPr="00B22C63" w:rsidRDefault="00B22C63" w:rsidP="00B22C63">
      <w:pPr>
        <w:pStyle w:val="Heading4"/>
      </w:pPr>
      <w:r w:rsidRPr="00B22C63">
        <w:t>Emergency Alerts</w:t>
      </w:r>
    </w:p>
    <w:p w:rsidR="00B22C63" w:rsidRPr="00B22C63" w:rsidRDefault="00B22C63" w:rsidP="00B22C63">
      <w:pPr>
        <w:pStyle w:val="Heading5"/>
      </w:pPr>
      <w:r w:rsidRPr="00B22C63">
        <w:t>Emergency alerts with audible tones and customized messages can be configured by the site administrator access level only: Fire drills and alerts, lockdown drills and alerts, severe weather drills and alerts, and custom alerts</w:t>
      </w:r>
    </w:p>
    <w:p w:rsidR="00B22C63" w:rsidRPr="00B22C63" w:rsidRDefault="00B22C63" w:rsidP="00B22C63">
      <w:pPr>
        <w:pStyle w:val="Heading5"/>
      </w:pPr>
      <w:r w:rsidRPr="00B22C63">
        <w:t xml:space="preserve">Alerts override all other routine displays </w:t>
      </w:r>
    </w:p>
    <w:p w:rsidR="00B22C63" w:rsidRPr="00B22C63" w:rsidRDefault="00B22C63" w:rsidP="00B22C63">
      <w:pPr>
        <w:pStyle w:val="Heading4"/>
      </w:pPr>
      <w:r w:rsidRPr="00B22C63">
        <w:t>Routine digital signage</w:t>
      </w:r>
    </w:p>
    <w:p w:rsidR="00B22C63" w:rsidRPr="00B22C63" w:rsidRDefault="00B22C63" w:rsidP="00B22C63">
      <w:pPr>
        <w:pStyle w:val="Heading5"/>
      </w:pPr>
      <w:r w:rsidRPr="00B22C63">
        <w:t>Routine messages be configured and deployed by all access levels:  Time-synchronized event reminders, and audio alerts, including scheduled tone activation for class change notification, school start and dismissal</w:t>
      </w:r>
    </w:p>
    <w:p w:rsidR="00B22C63" w:rsidRPr="00B22C63" w:rsidRDefault="00B22C63" w:rsidP="00B22C63">
      <w:pPr>
        <w:pStyle w:val="Heading5"/>
      </w:pPr>
      <w:r w:rsidRPr="00B22C63">
        <w:t>Screen background customization</w:t>
      </w:r>
    </w:p>
    <w:p w:rsidR="00B22C63" w:rsidRPr="00B22C63" w:rsidRDefault="00B22C63" w:rsidP="00B22C63">
      <w:pPr>
        <w:pStyle w:val="Heading5"/>
      </w:pPr>
      <w:r w:rsidRPr="00B22C63">
        <w:t>Quiet message type to prevent distraction:  Alert and higher level messages override quiet messages</w:t>
      </w:r>
    </w:p>
    <w:p w:rsidR="00B22C63" w:rsidRPr="00B22C63" w:rsidRDefault="00B22C63" w:rsidP="00B22C63">
      <w:pPr>
        <w:pStyle w:val="Heading5"/>
      </w:pPr>
      <w:r w:rsidRPr="00B22C63">
        <w:t>Instant messaging with notification tone</w:t>
      </w:r>
    </w:p>
    <w:p w:rsidR="00B22C63" w:rsidRPr="00B22C63" w:rsidRDefault="00B22C63" w:rsidP="00B22C63">
      <w:pPr>
        <w:pStyle w:val="Heading5"/>
      </w:pPr>
      <w:r w:rsidRPr="00B22C63">
        <w:t>Daily announcements, calendar events and scheduled activities</w:t>
      </w:r>
    </w:p>
    <w:p w:rsidR="00B22C63" w:rsidRPr="00B22C63" w:rsidRDefault="00B22C63" w:rsidP="00B22C63">
      <w:pPr>
        <w:pStyle w:val="Heading5"/>
      </w:pPr>
      <w:r w:rsidRPr="00B22C63">
        <w:t>Tagging support for content delivery to individual classrooms or tagged groups</w:t>
      </w:r>
    </w:p>
    <w:p w:rsidR="00B22C63" w:rsidRPr="00B22C63" w:rsidRDefault="00B22C63" w:rsidP="00B22C63">
      <w:pPr>
        <w:pStyle w:val="Heading5"/>
      </w:pPr>
      <w:r w:rsidRPr="00B22C63">
        <w:t>Weather advisories displayed as banners at the bottom of the screen</w:t>
      </w:r>
    </w:p>
    <w:p w:rsidR="00B22C63" w:rsidRPr="00B22C63" w:rsidRDefault="00B22C63" w:rsidP="00B22C63">
      <w:pPr>
        <w:pStyle w:val="Heading4"/>
      </w:pPr>
      <w:r w:rsidRPr="00B22C63">
        <w:t>Clock display</w:t>
      </w:r>
    </w:p>
    <w:p w:rsidR="00B22C63" w:rsidRPr="00B22C63" w:rsidRDefault="00B22C63" w:rsidP="00B22C63">
      <w:pPr>
        <w:pStyle w:val="Heading5"/>
      </w:pPr>
      <w:r w:rsidRPr="00B22C63">
        <w:t>Analog or digital synchronized clock time</w:t>
      </w:r>
    </w:p>
    <w:p w:rsidR="00B22C63" w:rsidRPr="00B22C63" w:rsidRDefault="00B22C63" w:rsidP="00B22C63">
      <w:pPr>
        <w:pStyle w:val="Heading5"/>
      </w:pPr>
      <w:r w:rsidRPr="00B22C63">
        <w:t>4-digit or 6-digit digital clock display</w:t>
      </w:r>
    </w:p>
    <w:p w:rsidR="00B22C63" w:rsidRPr="00B22C63" w:rsidRDefault="00B22C63" w:rsidP="00B22C63">
      <w:pPr>
        <w:pStyle w:val="Heading5"/>
      </w:pPr>
      <w:r w:rsidRPr="00B22C63">
        <w:t>Classroom and hallway countdown timer support</w:t>
      </w:r>
    </w:p>
    <w:p w:rsidR="00B22C63" w:rsidRPr="00B22C63" w:rsidRDefault="00B22C63" w:rsidP="00B22C63">
      <w:pPr>
        <w:pStyle w:val="Heading4"/>
      </w:pPr>
      <w:r w:rsidRPr="00B22C63">
        <w:t>Management Portal user interface for mobile devices</w:t>
      </w:r>
    </w:p>
    <w:p w:rsidR="00B22C63" w:rsidRPr="00B22C63" w:rsidRDefault="00B22C63" w:rsidP="00B22C63">
      <w:pPr>
        <w:pStyle w:val="Heading5"/>
      </w:pPr>
      <w:r w:rsidRPr="00B22C63">
        <w:lastRenderedPageBreak/>
        <w:t>Password protected access, 4-character PIN</w:t>
      </w:r>
    </w:p>
    <w:p w:rsidR="00B22C63" w:rsidRPr="00B22C63" w:rsidRDefault="00B22C63" w:rsidP="00B22C63">
      <w:pPr>
        <w:pStyle w:val="Heading5"/>
      </w:pPr>
      <w:r w:rsidRPr="00B22C63">
        <w:t>Accessible from any online smart mobile device</w:t>
      </w:r>
    </w:p>
    <w:p w:rsidR="00B22C63" w:rsidRPr="00B22C63" w:rsidRDefault="00B22C63" w:rsidP="00B22C63">
      <w:pPr>
        <w:pStyle w:val="Heading5"/>
      </w:pPr>
      <w:r w:rsidRPr="00B22C63">
        <w:t>Streamlined, responsive-design version of the management portal full user interface</w:t>
      </w:r>
    </w:p>
    <w:p w:rsidR="00B22C63" w:rsidRPr="00B22C63" w:rsidRDefault="00B22C63" w:rsidP="00B22C63">
      <w:pPr>
        <w:pStyle w:val="Heading5"/>
      </w:pPr>
      <w:r w:rsidRPr="00B22C63">
        <w:t xml:space="preserve">Trigger fire, </w:t>
      </w:r>
      <w:r w:rsidR="00AE5491">
        <w:t xml:space="preserve">lockdown and weather, and </w:t>
      </w:r>
      <w:r w:rsidRPr="00B22C63">
        <w:t>custom alerts directly from a smart phone</w:t>
      </w:r>
    </w:p>
    <w:p w:rsidR="00B22C63" w:rsidRPr="00B22C63" w:rsidRDefault="00B22C63" w:rsidP="00B22C63">
      <w:pPr>
        <w:pStyle w:val="Heading5"/>
      </w:pPr>
      <w:r w:rsidRPr="00B22C63">
        <w:t>Send all clear message</w:t>
      </w:r>
    </w:p>
    <w:p w:rsidR="00B22C63" w:rsidRPr="00B22C63" w:rsidRDefault="00B22C63" w:rsidP="00B22C63">
      <w:pPr>
        <w:pStyle w:val="Heading5"/>
      </w:pPr>
      <w:r w:rsidRPr="00B22C63">
        <w:t>Send instant messages that override scheduled messages</w:t>
      </w:r>
    </w:p>
    <w:p w:rsidR="00B22C63" w:rsidRPr="00B22C63" w:rsidRDefault="00B22C63" w:rsidP="00B22C63">
      <w:pPr>
        <w:pStyle w:val="Heading5"/>
      </w:pPr>
      <w:r w:rsidRPr="00B22C63">
        <w:t>Automatically documents the mobile device user who has activated an alert</w:t>
      </w:r>
    </w:p>
    <w:p w:rsidR="00FB129C" w:rsidRDefault="00FB129C" w:rsidP="004B6F74">
      <w:pPr>
        <w:pStyle w:val="Heading2"/>
      </w:pPr>
      <w:bookmarkStart w:id="12" w:name="_Toc470697454"/>
      <w:r>
        <w:t>Manufacturer</w:t>
      </w:r>
      <w:bookmarkEnd w:id="12"/>
    </w:p>
    <w:p w:rsidR="00BA5DA7" w:rsidRDefault="00FB129C" w:rsidP="00F2298E">
      <w:pPr>
        <w:pStyle w:val="Heading3"/>
      </w:pPr>
      <w:r w:rsidRPr="007814A3">
        <w:t>Emergency</w:t>
      </w:r>
      <w:r w:rsidR="00F7624B">
        <w:t xml:space="preserve"> Communication</w:t>
      </w:r>
      <w:r>
        <w:t xml:space="preserve"> System and its components </w:t>
      </w:r>
      <w:r w:rsidR="007E5107">
        <w:t xml:space="preserve">shall be manufactured by </w:t>
      </w:r>
      <w:r>
        <w:t>the fol</w:t>
      </w:r>
      <w:r w:rsidR="007E5107">
        <w:t>lowing acceptable manufacturer</w:t>
      </w:r>
    </w:p>
    <w:p w:rsidR="00FB129C" w:rsidRDefault="00737EAA" w:rsidP="004B6F74">
      <w:pPr>
        <w:pStyle w:val="Heading4"/>
      </w:pPr>
      <w:r>
        <w:t xml:space="preserve">Location:  </w:t>
      </w:r>
      <w:r w:rsidR="00FB129C">
        <w:t>American Time, 140 3rd Street South, Dassel, MN  55325</w:t>
      </w:r>
    </w:p>
    <w:p w:rsidR="00737EAA" w:rsidRDefault="00737EAA" w:rsidP="004B6F74">
      <w:pPr>
        <w:pStyle w:val="Heading4"/>
      </w:pPr>
      <w:r>
        <w:t>Contact information:  ATSclock.com, 800 328-8996</w:t>
      </w:r>
    </w:p>
    <w:p w:rsidR="00FB129C" w:rsidRDefault="00FB129C" w:rsidP="004B6F74">
      <w:pPr>
        <w:pStyle w:val="Heading2"/>
      </w:pPr>
      <w:bookmarkStart w:id="13" w:name="_Toc470697455"/>
      <w:r>
        <w:t>Equipment</w:t>
      </w:r>
      <w:r w:rsidR="00743172">
        <w:t xml:space="preserve"> Specifications</w:t>
      </w:r>
      <w:bookmarkEnd w:id="13"/>
    </w:p>
    <w:p w:rsidR="00FB129C" w:rsidRDefault="00F2298E" w:rsidP="00F2298E">
      <w:pPr>
        <w:pStyle w:val="Heading3"/>
      </w:pPr>
      <w:r>
        <w:t>Display</w:t>
      </w:r>
      <w:r w:rsidR="00224E80">
        <w:t>,</w:t>
      </w:r>
      <w:r w:rsidR="00203594">
        <w:t xml:space="preserve"> ref American Time </w:t>
      </w:r>
      <w:proofErr w:type="spellStart"/>
      <w:r w:rsidR="00203594">
        <w:t>p/n</w:t>
      </w:r>
      <w:proofErr w:type="spellEnd"/>
      <w:r w:rsidR="00203594">
        <w:t xml:space="preserve"> EADV1 including</w:t>
      </w:r>
    </w:p>
    <w:p w:rsidR="00DE0DCC" w:rsidRDefault="00DE0DCC" w:rsidP="00DE0DCC">
      <w:pPr>
        <w:pStyle w:val="Heading4"/>
      </w:pPr>
      <w:r>
        <w:t>Dimensions, master shipping carto</w:t>
      </w:r>
      <w:r w:rsidR="00722E50">
        <w:t xml:space="preserve">n, two displays:  </w:t>
      </w:r>
      <w:r>
        <w:t>38” L, 8-3/8” W, 18-1/2” H</w:t>
      </w:r>
    </w:p>
    <w:p w:rsidR="00DE0DCC" w:rsidRDefault="00DE0DCC" w:rsidP="00DE0DCC">
      <w:pPr>
        <w:pStyle w:val="Heading4"/>
      </w:pPr>
      <w:r>
        <w:t>Weight, master shipping carton</w:t>
      </w:r>
      <w:r w:rsidR="00722E50">
        <w:t xml:space="preserve">, two displays:  </w:t>
      </w:r>
      <w:r>
        <w:t>37lbs</w:t>
      </w:r>
    </w:p>
    <w:p w:rsidR="00DE0DCC" w:rsidRDefault="00DE0DCC" w:rsidP="00DE0DCC">
      <w:pPr>
        <w:pStyle w:val="Heading4"/>
      </w:pPr>
      <w:r>
        <w:t>Weight</w:t>
      </w:r>
      <w:r w:rsidR="00722E50">
        <w:t xml:space="preserve">, single display:  </w:t>
      </w:r>
      <w:r>
        <w:t>12lbs</w:t>
      </w:r>
    </w:p>
    <w:p w:rsidR="00DE0DCC" w:rsidRDefault="00DE0DCC" w:rsidP="00DE0DCC">
      <w:pPr>
        <w:pStyle w:val="Heading4"/>
      </w:pPr>
      <w:r>
        <w:t>Dimensio</w:t>
      </w:r>
      <w:r w:rsidR="00722E50">
        <w:t xml:space="preserve">ns, single display:  </w:t>
      </w:r>
      <w:r>
        <w:t>21” L, 1-3/8” W, 12-29/32” H</w:t>
      </w:r>
    </w:p>
    <w:p w:rsidR="00DE0DCC" w:rsidRDefault="00DE0DCC" w:rsidP="00DE0DCC">
      <w:pPr>
        <w:pStyle w:val="Heading4"/>
      </w:pPr>
      <w:r>
        <w:t>Dimensions, display screen d</w:t>
      </w:r>
      <w:r w:rsidR="00722E50">
        <w:t xml:space="preserve">iagonal:  </w:t>
      </w:r>
      <w:r>
        <w:t>21.5”</w:t>
      </w:r>
    </w:p>
    <w:p w:rsidR="00DE0DCC" w:rsidRDefault="00DE0DCC" w:rsidP="00DE0DCC">
      <w:pPr>
        <w:pStyle w:val="Heading4"/>
      </w:pPr>
      <w:r>
        <w:t>Light</w:t>
      </w:r>
      <w:r w:rsidR="00722E50">
        <w:t xml:space="preserve">ing, screen:  </w:t>
      </w:r>
      <w:r>
        <w:t>LCD with LED backlight</w:t>
      </w:r>
    </w:p>
    <w:p w:rsidR="00DE0DCC" w:rsidRDefault="00DE0DCC" w:rsidP="00DE0DCC">
      <w:pPr>
        <w:pStyle w:val="Heading4"/>
      </w:pPr>
      <w:r>
        <w:t>Resolutio</w:t>
      </w:r>
      <w:r w:rsidR="00722E50">
        <w:t xml:space="preserve">n, display screen:  </w:t>
      </w:r>
      <w:r>
        <w:t>1920 x 1080</w:t>
      </w:r>
    </w:p>
    <w:p w:rsidR="00DE0DCC" w:rsidRDefault="00DE0DCC" w:rsidP="00DE0DCC">
      <w:pPr>
        <w:pStyle w:val="Heading4"/>
      </w:pPr>
      <w:r>
        <w:t>Moun</w:t>
      </w:r>
      <w:r w:rsidR="00722E50">
        <w:t xml:space="preserve">ting formats:  </w:t>
      </w:r>
      <w:r>
        <w:t>Portrait or Landscape modes</w:t>
      </w:r>
    </w:p>
    <w:p w:rsidR="00DE0DCC" w:rsidRDefault="00722E50" w:rsidP="00DE0DCC">
      <w:pPr>
        <w:pStyle w:val="Heading4"/>
      </w:pPr>
      <w:r>
        <w:t xml:space="preserve">Internal speakers:  </w:t>
      </w:r>
      <w:r w:rsidR="00DE0DCC">
        <w:t>2 each at 2W</w:t>
      </w:r>
    </w:p>
    <w:p w:rsidR="00DE0DCC" w:rsidRDefault="00DE0DCC" w:rsidP="00DE0DCC">
      <w:pPr>
        <w:pStyle w:val="Heading4"/>
      </w:pPr>
      <w:r>
        <w:t>Oper</w:t>
      </w:r>
      <w:r w:rsidR="00722E50">
        <w:t xml:space="preserve">ating system:  </w:t>
      </w:r>
      <w:r>
        <w:t>Android</w:t>
      </w:r>
    </w:p>
    <w:p w:rsidR="00DE0DCC" w:rsidRDefault="00722E50" w:rsidP="00DE0DCC">
      <w:pPr>
        <w:pStyle w:val="Heading4"/>
      </w:pPr>
      <w:r>
        <w:t xml:space="preserve">USB ports:  </w:t>
      </w:r>
      <w:r w:rsidR="00DE0DCC">
        <w:t>2</w:t>
      </w:r>
    </w:p>
    <w:p w:rsidR="00DE0DCC" w:rsidRDefault="00DE0DCC" w:rsidP="00DE0DCC">
      <w:pPr>
        <w:pStyle w:val="Heading4"/>
      </w:pPr>
      <w:r>
        <w:t xml:space="preserve">External </w:t>
      </w:r>
      <w:r w:rsidR="00722E50">
        <w:t xml:space="preserve">speaker output jack:  </w:t>
      </w:r>
      <w:r>
        <w:t>3.5mm</w:t>
      </w:r>
    </w:p>
    <w:p w:rsidR="00DE0DCC" w:rsidRDefault="00DE0DCC" w:rsidP="00DE0DCC">
      <w:pPr>
        <w:pStyle w:val="Heading4"/>
      </w:pPr>
      <w:r>
        <w:t>Wired Eth</w:t>
      </w:r>
      <w:r w:rsidR="00722E50">
        <w:t xml:space="preserve">ernet connectivity:  </w:t>
      </w:r>
      <w:r>
        <w:t>10/100M, RJ45 connector</w:t>
      </w:r>
    </w:p>
    <w:p w:rsidR="00DE0DCC" w:rsidRDefault="00DE0DCC" w:rsidP="00DE0DCC">
      <w:pPr>
        <w:pStyle w:val="Heading4"/>
      </w:pPr>
      <w:r>
        <w:t>Wireless Et</w:t>
      </w:r>
      <w:r w:rsidR="00722E50">
        <w:t xml:space="preserve">hernet connectivity:  </w:t>
      </w:r>
      <w:r>
        <w:t>Wi-Fi - 802.11b/g/n (2.4GHz)</w:t>
      </w:r>
    </w:p>
    <w:p w:rsidR="00DE0DCC" w:rsidRDefault="00DE0DCC" w:rsidP="00DE0DCC">
      <w:pPr>
        <w:pStyle w:val="Heading4"/>
      </w:pPr>
      <w:r>
        <w:t>USB provisionin</w:t>
      </w:r>
      <w:r w:rsidR="00F26F4C">
        <w:t xml:space="preserve">g:  </w:t>
      </w:r>
      <w:r>
        <w:t>USB drive with AES encryption</w:t>
      </w:r>
    </w:p>
    <w:p w:rsidR="00DE0DCC" w:rsidRDefault="00DE0DCC" w:rsidP="00DE0DCC">
      <w:pPr>
        <w:pStyle w:val="Heading4"/>
      </w:pPr>
      <w:r>
        <w:t>Wir</w:t>
      </w:r>
      <w:r w:rsidR="00F26F4C">
        <w:t xml:space="preserve">ed provisioning:  </w:t>
      </w:r>
      <w:r>
        <w:t>LAN/DHCP Web portal on network connection</w:t>
      </w:r>
    </w:p>
    <w:p w:rsidR="00DE0DCC" w:rsidRDefault="00F26F4C" w:rsidP="00DE0DCC">
      <w:pPr>
        <w:pStyle w:val="Heading4"/>
      </w:pPr>
      <w:r>
        <w:t xml:space="preserve">Time synchronization support:  </w:t>
      </w:r>
      <w:r w:rsidR="00DE0DCC">
        <w:t>2 static IP address SNTP servers</w:t>
      </w:r>
    </w:p>
    <w:p w:rsidR="00DE0DCC" w:rsidRDefault="00DE0DCC" w:rsidP="00DE0DCC">
      <w:pPr>
        <w:pStyle w:val="Heading4"/>
      </w:pPr>
      <w:r>
        <w:t>Clock battery bac</w:t>
      </w:r>
      <w:r w:rsidR="00F26F4C">
        <w:t xml:space="preserve">kup for power outages:  </w:t>
      </w:r>
      <w:r>
        <w:t>CR1620 Lithium</w:t>
      </w:r>
    </w:p>
    <w:p w:rsidR="00DE0DCC" w:rsidRDefault="00DE0DCC" w:rsidP="00DE0DCC">
      <w:pPr>
        <w:pStyle w:val="Heading4"/>
      </w:pPr>
      <w:r>
        <w:t>Relat</w:t>
      </w:r>
      <w:r w:rsidR="00F26F4C">
        <w:t xml:space="preserve">ive humidity:  </w:t>
      </w:r>
      <w:r>
        <w:t>85%</w:t>
      </w:r>
    </w:p>
    <w:p w:rsidR="00DE0DCC" w:rsidRDefault="00DE0DCC" w:rsidP="00DE0DCC">
      <w:pPr>
        <w:pStyle w:val="Heading4"/>
      </w:pPr>
      <w:r>
        <w:t>Operati</w:t>
      </w:r>
      <w:r w:rsidR="00F26F4C">
        <w:t xml:space="preserve">ng temperature:  </w:t>
      </w:r>
      <w:r>
        <w:t>0</w:t>
      </w:r>
      <w:r w:rsidR="00F26F4C">
        <w:t xml:space="preserve">deg </w:t>
      </w:r>
      <w:r>
        <w:t>C – 40</w:t>
      </w:r>
      <w:r w:rsidR="00F26F4C">
        <w:t xml:space="preserve">deg </w:t>
      </w:r>
      <w:r>
        <w:t>C</w:t>
      </w:r>
    </w:p>
    <w:p w:rsidR="00DE0DCC" w:rsidRDefault="00DE0DCC" w:rsidP="00DE0DCC">
      <w:pPr>
        <w:pStyle w:val="Heading4"/>
      </w:pPr>
      <w:r>
        <w:t>Input volt</w:t>
      </w:r>
      <w:r w:rsidR="00F26F4C">
        <w:t xml:space="preserve">age to power supply:  </w:t>
      </w:r>
      <w:r>
        <w:t>100-240VAC, 50/60Hz</w:t>
      </w:r>
    </w:p>
    <w:p w:rsidR="00DE0DCC" w:rsidRDefault="00DE0DCC" w:rsidP="00DE0DCC">
      <w:pPr>
        <w:pStyle w:val="Heading4"/>
      </w:pPr>
      <w:r>
        <w:t>Power supply ou</w:t>
      </w:r>
      <w:r w:rsidR="00F26F4C">
        <w:t xml:space="preserve">tput voltage:  </w:t>
      </w:r>
      <w:r>
        <w:t>12Vdc</w:t>
      </w:r>
    </w:p>
    <w:p w:rsidR="00DE0DCC" w:rsidRDefault="00DE0DCC" w:rsidP="00DE0DCC">
      <w:pPr>
        <w:pStyle w:val="Heading4"/>
      </w:pPr>
      <w:r>
        <w:t>Energ</w:t>
      </w:r>
      <w:r w:rsidR="00F26F4C">
        <w:t xml:space="preserve">y efficiency:  </w:t>
      </w:r>
      <w:r>
        <w:t>Level VI</w:t>
      </w:r>
    </w:p>
    <w:p w:rsidR="00DE0DCC" w:rsidRDefault="00DE0DCC" w:rsidP="00DE0DCC">
      <w:pPr>
        <w:pStyle w:val="Heading4"/>
      </w:pPr>
      <w:r>
        <w:t>Powe</w:t>
      </w:r>
      <w:r w:rsidR="00F26F4C">
        <w:t xml:space="preserve">r Consumption:  </w:t>
      </w:r>
      <w:r>
        <w:t>30W (average), 40W (maximum), 23W (sleep)</w:t>
      </w:r>
    </w:p>
    <w:p w:rsidR="00DE0DCC" w:rsidRDefault="00DE0DCC" w:rsidP="00DE0DCC">
      <w:pPr>
        <w:pStyle w:val="Heading4"/>
      </w:pPr>
      <w:r>
        <w:t>C</w:t>
      </w:r>
      <w:r w:rsidR="00F26F4C">
        <w:t xml:space="preserve">ertifications:  </w:t>
      </w:r>
      <w:r>
        <w:t>ROHS, CE/FCC, PSU with UL</w:t>
      </w:r>
    </w:p>
    <w:p w:rsidR="00203594" w:rsidRDefault="00203594" w:rsidP="00DE0DCC">
      <w:pPr>
        <w:pStyle w:val="Heading3"/>
      </w:pPr>
      <w:r>
        <w:t xml:space="preserve">Wall Mounting Hardware kits for easy </w:t>
      </w:r>
      <w:r w:rsidR="00B45B03">
        <w:t xml:space="preserve">display </w:t>
      </w:r>
      <w:r>
        <w:t>installation</w:t>
      </w:r>
    </w:p>
    <w:p w:rsidR="00203594" w:rsidRDefault="00203594" w:rsidP="00203594">
      <w:pPr>
        <w:pStyle w:val="Heading4"/>
      </w:pPr>
      <w:r>
        <w:t>Surface mount bracket kit</w:t>
      </w:r>
      <w:r w:rsidR="00224E80">
        <w:t>,</w:t>
      </w:r>
      <w:r>
        <w:t xml:space="preserve"> ref American Tim</w:t>
      </w:r>
      <w:r w:rsidR="00910C8A">
        <w:t xml:space="preserve">e </w:t>
      </w:r>
      <w:proofErr w:type="spellStart"/>
      <w:r w:rsidR="00910C8A">
        <w:t>p/n</w:t>
      </w:r>
      <w:proofErr w:type="spellEnd"/>
      <w:r w:rsidR="00910C8A">
        <w:t xml:space="preserve"> EASMB</w:t>
      </w:r>
    </w:p>
    <w:p w:rsidR="00910C8A" w:rsidRDefault="00910C8A" w:rsidP="00910C8A">
      <w:pPr>
        <w:pStyle w:val="Heading5"/>
      </w:pPr>
      <w:r>
        <w:lastRenderedPageBreak/>
        <w:t>Tilt bracket</w:t>
      </w:r>
      <w:r w:rsidRPr="00910C8A">
        <w:t xml:space="preserve"> </w:t>
      </w:r>
      <w:r>
        <w:t xml:space="preserve">with standard VESA interface </w:t>
      </w:r>
      <w:r w:rsidR="000919F1">
        <w:t>allows</w:t>
      </w:r>
      <w:r>
        <w:t xml:space="preserve"> +/- 10 degrees of tilt.</w:t>
      </w:r>
    </w:p>
    <w:p w:rsidR="00910C8A" w:rsidRDefault="00910C8A" w:rsidP="00910C8A">
      <w:pPr>
        <w:pStyle w:val="Heading5"/>
      </w:pPr>
      <w:r>
        <w:t>Integrated clip to hold display power supply</w:t>
      </w:r>
    </w:p>
    <w:p w:rsidR="00910C8A" w:rsidRDefault="00910C8A" w:rsidP="00910C8A">
      <w:pPr>
        <w:pStyle w:val="Heading5"/>
      </w:pPr>
      <w:r>
        <w:t>Surface mount plate for new construction</w:t>
      </w:r>
    </w:p>
    <w:p w:rsidR="00910C8A" w:rsidRDefault="00203594" w:rsidP="00203594">
      <w:pPr>
        <w:pStyle w:val="Heading4"/>
      </w:pPr>
      <w:r>
        <w:t>Flush mount bracket kit</w:t>
      </w:r>
      <w:r w:rsidR="00224E80">
        <w:t>,</w:t>
      </w:r>
      <w:r>
        <w:t xml:space="preserve"> ref Am</w:t>
      </w:r>
      <w:r w:rsidR="00910C8A">
        <w:t xml:space="preserve">erican Time </w:t>
      </w:r>
      <w:proofErr w:type="spellStart"/>
      <w:r w:rsidR="00910C8A">
        <w:t>p/n</w:t>
      </w:r>
      <w:proofErr w:type="spellEnd"/>
      <w:r w:rsidR="00910C8A">
        <w:t xml:space="preserve"> EAFMB</w:t>
      </w:r>
    </w:p>
    <w:p w:rsidR="00910C8A" w:rsidRDefault="00910C8A" w:rsidP="00910C8A">
      <w:pPr>
        <w:pStyle w:val="Heading5"/>
      </w:pPr>
      <w:r>
        <w:t>Tilt bracket</w:t>
      </w:r>
      <w:r w:rsidRPr="00910C8A">
        <w:t xml:space="preserve"> </w:t>
      </w:r>
      <w:r>
        <w:t>with standard VESA interface allows for +/- 10 degrees of tilt.</w:t>
      </w:r>
    </w:p>
    <w:p w:rsidR="00910C8A" w:rsidRDefault="00910C8A" w:rsidP="00910C8A">
      <w:pPr>
        <w:pStyle w:val="Heading5"/>
      </w:pPr>
      <w:r>
        <w:t>Integrated clip to hold display power supply</w:t>
      </w:r>
    </w:p>
    <w:p w:rsidR="00910C8A" w:rsidRDefault="00910C8A" w:rsidP="00910C8A">
      <w:pPr>
        <w:pStyle w:val="Heading5"/>
      </w:pPr>
      <w:r>
        <w:t>Back box cover-plate</w:t>
      </w:r>
    </w:p>
    <w:p w:rsidR="00203594" w:rsidRDefault="00910C8A" w:rsidP="00910C8A">
      <w:pPr>
        <w:pStyle w:val="Heading5"/>
      </w:pPr>
      <w:r>
        <w:t>P</w:t>
      </w:r>
      <w:r w:rsidR="00203594">
        <w:t xml:space="preserve">ower cord with </w:t>
      </w:r>
      <w:proofErr w:type="spellStart"/>
      <w:r w:rsidR="00203594">
        <w:t>molex</w:t>
      </w:r>
      <w:proofErr w:type="spellEnd"/>
      <w:r w:rsidR="00203594">
        <w:t xml:space="preserve"> connector for retrofit installatio</w:t>
      </w:r>
      <w:r w:rsidR="0028366E">
        <w:t>ns</w:t>
      </w:r>
    </w:p>
    <w:p w:rsidR="00EE24E8" w:rsidRDefault="00EE24E8" w:rsidP="00AE5491">
      <w:pPr>
        <w:pStyle w:val="Heading4"/>
      </w:pPr>
      <w:r>
        <w:t xml:space="preserve">Optional display guard, ref American Time </w:t>
      </w:r>
      <w:proofErr w:type="spellStart"/>
      <w:r>
        <w:t>p/n</w:t>
      </w:r>
      <w:proofErr w:type="spellEnd"/>
      <w:r>
        <w:t xml:space="preserve"> GRP17X25X10</w:t>
      </w:r>
    </w:p>
    <w:p w:rsidR="00EE24E8" w:rsidRDefault="00EE24E8" w:rsidP="00AE5491">
      <w:pPr>
        <w:pStyle w:val="Heading5"/>
      </w:pPr>
      <w:r>
        <w:t>Clear high-strength p</w:t>
      </w:r>
      <w:r w:rsidR="000F2F1A">
        <w:t>olycarbonate</w:t>
      </w:r>
    </w:p>
    <w:p w:rsidR="00EE24E8" w:rsidRDefault="000F2F1A" w:rsidP="00AE5491">
      <w:pPr>
        <w:pStyle w:val="Heading5"/>
      </w:pPr>
      <w:r>
        <w:t>A</w:t>
      </w:r>
      <w:r w:rsidR="00EE24E8">
        <w:t xml:space="preserve">llows full +/- 10 degrees </w:t>
      </w:r>
      <w:r>
        <w:t xml:space="preserve">display </w:t>
      </w:r>
      <w:r w:rsidR="00EE24E8">
        <w:t>mounting bracket tilt</w:t>
      </w:r>
    </w:p>
    <w:p w:rsidR="009B0863" w:rsidRDefault="00FB129C" w:rsidP="00F2298E">
      <w:pPr>
        <w:pStyle w:val="Heading3"/>
      </w:pPr>
      <w:r w:rsidRPr="00F2298E">
        <w:t>I</w:t>
      </w:r>
      <w:r w:rsidR="006C3570" w:rsidRPr="00F2298E">
        <w:t>nteg</w:t>
      </w:r>
      <w:r w:rsidR="006C3570" w:rsidRPr="00DE0DCC">
        <w:rPr>
          <w:rStyle w:val="Heading2Char"/>
        </w:rPr>
        <w:t>r</w:t>
      </w:r>
      <w:r w:rsidR="006C3570" w:rsidRPr="00F2298E">
        <w:t>ator</w:t>
      </w:r>
      <w:r w:rsidR="00224E80">
        <w:t>,</w:t>
      </w:r>
      <w:r w:rsidR="00721B75">
        <w:t xml:space="preserve"> ref American Time </w:t>
      </w:r>
      <w:proofErr w:type="spellStart"/>
      <w:r w:rsidR="00721B75">
        <w:t>p/n</w:t>
      </w:r>
      <w:proofErr w:type="spellEnd"/>
      <w:r w:rsidR="00721B75">
        <w:t xml:space="preserve"> EAIV1</w:t>
      </w:r>
    </w:p>
    <w:p w:rsidR="00AE5491" w:rsidRDefault="00AE5491" w:rsidP="00AE5491">
      <w:pPr>
        <w:pStyle w:val="Heading4"/>
      </w:pPr>
      <w:r>
        <w:t>Wired Ethernet connectivity: 10/100M, RJ45 connector</w:t>
      </w:r>
    </w:p>
    <w:p w:rsidR="00AE5491" w:rsidRDefault="00AE5491" w:rsidP="00AE5491">
      <w:pPr>
        <w:pStyle w:val="Heading4"/>
      </w:pPr>
      <w:r>
        <w:t>Monitored switch style:  Normally open dry contact</w:t>
      </w:r>
    </w:p>
    <w:p w:rsidR="00AE5491" w:rsidRDefault="00AE5491" w:rsidP="00AE5491">
      <w:pPr>
        <w:pStyle w:val="Heading4"/>
      </w:pPr>
      <w:r>
        <w:t>Number of monitored switches:  2 switches per Integrator</w:t>
      </w:r>
    </w:p>
    <w:p w:rsidR="00AE5491" w:rsidRDefault="00AE5491" w:rsidP="00AE5491">
      <w:pPr>
        <w:pStyle w:val="Heading4"/>
      </w:pPr>
      <w:r>
        <w:t xml:space="preserve">Number of Integrators per </w:t>
      </w:r>
      <w:proofErr w:type="spellStart"/>
      <w:r>
        <w:t>EverAlert</w:t>
      </w:r>
      <w:proofErr w:type="spellEnd"/>
      <w:r>
        <w:t xml:space="preserve"> system:  5 Integrators per system</w:t>
      </w:r>
    </w:p>
    <w:p w:rsidR="00AE5491" w:rsidRDefault="00AE5491" w:rsidP="00AE5491">
      <w:pPr>
        <w:pStyle w:val="Heading4"/>
      </w:pPr>
      <w:r>
        <w:t>Input voltage to power supply:  100-240VAC, 50/60Hz</w:t>
      </w:r>
    </w:p>
    <w:p w:rsidR="00AE5491" w:rsidRDefault="00AE5491" w:rsidP="00AE5491">
      <w:pPr>
        <w:pStyle w:val="Heading4"/>
      </w:pPr>
      <w:r>
        <w:t>Power supply output voltage:  12Vdc</w:t>
      </w:r>
    </w:p>
    <w:p w:rsidR="00FB129C" w:rsidRDefault="00B05D14" w:rsidP="00AE5491">
      <w:pPr>
        <w:pStyle w:val="Heading3"/>
      </w:pPr>
      <w:r>
        <w:t>Software Service Agreement</w:t>
      </w:r>
      <w:r w:rsidR="00224E80">
        <w:t>,</w:t>
      </w:r>
      <w:r w:rsidR="00A44D78">
        <w:t xml:space="preserve"> ref American Time </w:t>
      </w:r>
      <w:proofErr w:type="spellStart"/>
      <w:r w:rsidR="00A44D78">
        <w:t>p/n’s</w:t>
      </w:r>
      <w:proofErr w:type="spellEnd"/>
      <w:r w:rsidR="00A44D78">
        <w:t xml:space="preserve"> </w:t>
      </w:r>
      <w:r w:rsidR="004C589A">
        <w:t>EASSA1V1, EASSA2V1, EASSA3V1</w:t>
      </w:r>
    </w:p>
    <w:p w:rsidR="000F2F1A" w:rsidRDefault="000F2F1A" w:rsidP="004B6F74">
      <w:pPr>
        <w:pStyle w:val="Heading4"/>
      </w:pPr>
      <w:r>
        <w:t>Allows customer</w:t>
      </w:r>
      <w:r w:rsidR="007361B4">
        <w:t xml:space="preserve"> access</w:t>
      </w:r>
      <w:r w:rsidR="004C589A">
        <w:t xml:space="preserve"> </w:t>
      </w:r>
      <w:r>
        <w:t xml:space="preserve">to the </w:t>
      </w:r>
      <w:r w:rsidR="004C589A">
        <w:t>Management Po</w:t>
      </w:r>
      <w:r>
        <w:t>rtal</w:t>
      </w:r>
      <w:r w:rsidR="00182DDE">
        <w:t xml:space="preserve"> and technical support</w:t>
      </w:r>
    </w:p>
    <w:p w:rsidR="004C589A" w:rsidRDefault="000F2F1A" w:rsidP="004B6F74">
      <w:pPr>
        <w:pStyle w:val="Heading4"/>
      </w:pPr>
      <w:r>
        <w:t xml:space="preserve">Available with </w:t>
      </w:r>
      <w:r w:rsidR="004C589A">
        <w:t xml:space="preserve">one, two or three-year </w:t>
      </w:r>
      <w:r>
        <w:t xml:space="preserve">renewable </w:t>
      </w:r>
      <w:r w:rsidR="004C589A">
        <w:t>Software Service Agreements</w:t>
      </w:r>
      <w:r w:rsidR="007361B4">
        <w:t xml:space="preserve"> (SSA)</w:t>
      </w:r>
    </w:p>
    <w:p w:rsidR="00182DDE" w:rsidRDefault="00182DDE" w:rsidP="00182DDE">
      <w:pPr>
        <w:pStyle w:val="Heading4"/>
      </w:pPr>
      <w:r w:rsidRPr="00182DDE">
        <w:t>Expiration of SSA will cause display to revert to synchronized clock function only: Emergency alert detection and notification, digital signage functions, including current weather, and technical support will no longer be available</w:t>
      </w:r>
    </w:p>
    <w:p w:rsidR="000F2F1A" w:rsidRDefault="000F2F1A" w:rsidP="005A2885">
      <w:pPr>
        <w:pStyle w:val="Heading3"/>
      </w:pPr>
      <w:r>
        <w:t>Management P</w:t>
      </w:r>
      <w:r w:rsidR="00FB129C">
        <w:t>ortal</w:t>
      </w:r>
      <w:r w:rsidR="003849FD">
        <w:t>, ref American Time (no p/n)</w:t>
      </w:r>
    </w:p>
    <w:p w:rsidR="008477ED" w:rsidRPr="008477ED" w:rsidRDefault="008477ED" w:rsidP="008477ED">
      <w:pPr>
        <w:pStyle w:val="Heading4"/>
      </w:pPr>
      <w:r w:rsidRPr="008477ED">
        <w:t>Serv</w:t>
      </w:r>
      <w:r>
        <w:t xml:space="preserve">er location:  </w:t>
      </w:r>
      <w:r w:rsidRPr="008477ED">
        <w:t>Cloud</w:t>
      </w:r>
    </w:p>
    <w:p w:rsidR="008477ED" w:rsidRPr="008477ED" w:rsidRDefault="008477ED" w:rsidP="008477ED">
      <w:pPr>
        <w:pStyle w:val="Heading4"/>
      </w:pPr>
      <w:r>
        <w:t xml:space="preserve">Application updates:  </w:t>
      </w:r>
      <w:r w:rsidRPr="008477ED">
        <w:t>Daily at 2:00am</w:t>
      </w:r>
    </w:p>
    <w:p w:rsidR="008477ED" w:rsidRPr="008477ED" w:rsidRDefault="008477ED" w:rsidP="008477ED">
      <w:pPr>
        <w:pStyle w:val="Heading4"/>
      </w:pPr>
      <w:r w:rsidRPr="008477ED">
        <w:t>Update</w:t>
      </w:r>
      <w:r>
        <w:t xml:space="preserve"> re-boot time:  </w:t>
      </w:r>
      <w:r w:rsidRPr="008477ED">
        <w:t>less than 5 minutes</w:t>
      </w:r>
    </w:p>
    <w:p w:rsidR="008477ED" w:rsidRPr="008477ED" w:rsidRDefault="008477ED" w:rsidP="008477ED">
      <w:pPr>
        <w:pStyle w:val="Heading4"/>
      </w:pPr>
      <w:r w:rsidRPr="008477ED">
        <w:t>Compatible browsers as of December</w:t>
      </w:r>
      <w:r>
        <w:t xml:space="preserve">, 2016:  </w:t>
      </w:r>
      <w:r w:rsidRPr="008477ED">
        <w:t>Internet Explorer, Chrome and Safari</w:t>
      </w:r>
    </w:p>
    <w:p w:rsidR="008477ED" w:rsidRPr="008477ED" w:rsidRDefault="008477ED" w:rsidP="008477ED">
      <w:pPr>
        <w:pStyle w:val="Heading4"/>
      </w:pPr>
      <w:r w:rsidRPr="008477ED">
        <w:t>Ethern</w:t>
      </w:r>
      <w:r>
        <w:t xml:space="preserve">et connectivity:  </w:t>
      </w:r>
      <w:r w:rsidRPr="008477ED">
        <w:t>HTTPS secure connection to all devices.</w:t>
      </w:r>
    </w:p>
    <w:p w:rsidR="008477ED" w:rsidRPr="008477ED" w:rsidRDefault="008477ED" w:rsidP="008477ED">
      <w:pPr>
        <w:pStyle w:val="Heading4"/>
      </w:pPr>
      <w:r w:rsidRPr="008477ED">
        <w:t>Maximum number of simulta</w:t>
      </w:r>
      <w:r>
        <w:t xml:space="preserve">neous active users per site:  </w:t>
      </w:r>
      <w:r w:rsidRPr="008477ED">
        <w:t>Up to 100</w:t>
      </w:r>
    </w:p>
    <w:p w:rsidR="008477ED" w:rsidRPr="008477ED" w:rsidRDefault="008477ED" w:rsidP="008477ED">
      <w:pPr>
        <w:pStyle w:val="Heading4"/>
      </w:pPr>
      <w:r w:rsidRPr="008477ED">
        <w:t>Maximum number of emai</w:t>
      </w:r>
      <w:r>
        <w:t xml:space="preserve">l and text message subscribers:  </w:t>
      </w:r>
      <w:r w:rsidRPr="008477ED">
        <w:t>Up to 100</w:t>
      </w:r>
    </w:p>
    <w:p w:rsidR="008477ED" w:rsidRPr="008477ED" w:rsidRDefault="008477ED" w:rsidP="008477ED">
      <w:pPr>
        <w:pStyle w:val="Heading4"/>
      </w:pPr>
      <w:r w:rsidRPr="008477ED">
        <w:t xml:space="preserve">Clock synchronization and </w:t>
      </w:r>
      <w:r>
        <w:t xml:space="preserve">daylight saving time support:  </w:t>
      </w:r>
      <w:r w:rsidRPr="008477ED">
        <w:t>Configurable SNTP server addresses/pool domain names</w:t>
      </w:r>
    </w:p>
    <w:p w:rsidR="008477ED" w:rsidRPr="008477ED" w:rsidRDefault="008477ED" w:rsidP="008477ED">
      <w:pPr>
        <w:pStyle w:val="Heading4"/>
      </w:pPr>
      <w:r w:rsidRPr="008477ED">
        <w:t>Net</w:t>
      </w:r>
      <w:r>
        <w:t xml:space="preserve">work credentials:  </w:t>
      </w:r>
      <w:r w:rsidRPr="008477ED">
        <w:t xml:space="preserve">AES encrypted key creation </w:t>
      </w:r>
    </w:p>
    <w:p w:rsidR="008477ED" w:rsidRPr="008477ED" w:rsidRDefault="008477ED" w:rsidP="008477ED">
      <w:pPr>
        <w:pStyle w:val="Heading4"/>
      </w:pPr>
      <w:r w:rsidRPr="008477ED">
        <w:t>Number of automaticall</w:t>
      </w:r>
      <w:r>
        <w:t xml:space="preserve">y triggered weather alerts:  </w:t>
      </w:r>
      <w:r w:rsidRPr="008477ED">
        <w:t>Up to 15</w:t>
      </w:r>
    </w:p>
    <w:p w:rsidR="008477ED" w:rsidRPr="008477ED" w:rsidRDefault="008477ED" w:rsidP="008477ED">
      <w:pPr>
        <w:pStyle w:val="Heading4"/>
      </w:pPr>
      <w:r w:rsidRPr="008477ED">
        <w:t>Max size</w:t>
      </w:r>
      <w:r>
        <w:t xml:space="preserve"> MP3 audio files:  </w:t>
      </w:r>
      <w:r w:rsidRPr="008477ED">
        <w:t>4MB per file</w:t>
      </w:r>
    </w:p>
    <w:p w:rsidR="008477ED" w:rsidRDefault="008477ED" w:rsidP="008477ED">
      <w:pPr>
        <w:pStyle w:val="Heading4"/>
      </w:pPr>
      <w:r w:rsidRPr="008477ED">
        <w:t xml:space="preserve">Total storage for </w:t>
      </w:r>
      <w:r>
        <w:t xml:space="preserve">all media per site:  </w:t>
      </w:r>
      <w:r w:rsidRPr="008477ED">
        <w:t>500MB</w:t>
      </w:r>
    </w:p>
    <w:p w:rsidR="00FB129C" w:rsidRDefault="00FB129C" w:rsidP="008477ED">
      <w:pPr>
        <w:pStyle w:val="Heading2"/>
      </w:pPr>
      <w:bookmarkStart w:id="14" w:name="_Toc470697456"/>
      <w:r>
        <w:t>System Operation and Startup Sequence</w:t>
      </w:r>
      <w:bookmarkEnd w:id="14"/>
    </w:p>
    <w:p w:rsidR="000A0409" w:rsidRDefault="000A0409" w:rsidP="00F2298E">
      <w:pPr>
        <w:pStyle w:val="Heading3"/>
      </w:pPr>
      <w:r>
        <w:t>Provide all connections to data network</w:t>
      </w:r>
    </w:p>
    <w:p w:rsidR="00FC7803" w:rsidRPr="00FC7803" w:rsidRDefault="00FC7803" w:rsidP="00F2298E">
      <w:pPr>
        <w:pStyle w:val="Heading3"/>
      </w:pPr>
      <w:r>
        <w:t>D</w:t>
      </w:r>
      <w:r w:rsidR="003849FD">
        <w:t xml:space="preserve">isplays is </w:t>
      </w:r>
      <w:r>
        <w:t xml:space="preserve">configured/provisioned by </w:t>
      </w:r>
      <w:r w:rsidR="003849FD">
        <w:t xml:space="preserve">one of </w:t>
      </w:r>
      <w:r>
        <w:t>two optional methods</w:t>
      </w:r>
    </w:p>
    <w:p w:rsidR="00FB129C" w:rsidRDefault="00FC7803" w:rsidP="00232263">
      <w:pPr>
        <w:pStyle w:val="Heading4"/>
      </w:pPr>
      <w:r>
        <w:lastRenderedPageBreak/>
        <w:t>Display c</w:t>
      </w:r>
      <w:r w:rsidR="00FB129C">
        <w:t>onfiguration usi</w:t>
      </w:r>
      <w:r w:rsidR="006303D8">
        <w:t>ng wired LAN on a DHCP Network (o</w:t>
      </w:r>
      <w:r w:rsidR="00FB129C">
        <w:t>ption 1)</w:t>
      </w:r>
    </w:p>
    <w:p w:rsidR="00FB129C" w:rsidRDefault="00FB129C" w:rsidP="00232263">
      <w:pPr>
        <w:pStyle w:val="Heading5"/>
      </w:pPr>
      <w:r>
        <w:t>Power-on device</w:t>
      </w:r>
    </w:p>
    <w:p w:rsidR="00FB129C" w:rsidRDefault="00FB129C" w:rsidP="00232263">
      <w:pPr>
        <w:pStyle w:val="Heading5"/>
      </w:pPr>
      <w:r>
        <w:t>Connect Ethernet cable to display</w:t>
      </w:r>
    </w:p>
    <w:p w:rsidR="00FB129C" w:rsidRDefault="00FB129C" w:rsidP="00232263">
      <w:pPr>
        <w:pStyle w:val="Heading5"/>
      </w:pPr>
      <w:r>
        <w:t xml:space="preserve">Display will automatically connect and provision to the correct site   </w:t>
      </w:r>
    </w:p>
    <w:p w:rsidR="00FB129C" w:rsidRDefault="00FC7803" w:rsidP="00232263">
      <w:pPr>
        <w:pStyle w:val="Heading4"/>
      </w:pPr>
      <w:r>
        <w:t>Display c</w:t>
      </w:r>
      <w:r w:rsidR="00C92CDD">
        <w:t>onfiguration using USB key</w:t>
      </w:r>
      <w:r w:rsidR="00FB129C">
        <w:t xml:space="preserve"> (option 2)</w:t>
      </w:r>
    </w:p>
    <w:p w:rsidR="00FB129C" w:rsidRDefault="00FB129C" w:rsidP="00232263">
      <w:pPr>
        <w:pStyle w:val="Heading5"/>
      </w:pPr>
      <w:r>
        <w:t xml:space="preserve">Login to portal and create a USB key by selecting create key and saving to a USB. </w:t>
      </w:r>
    </w:p>
    <w:p w:rsidR="00FB129C" w:rsidRDefault="00FB129C" w:rsidP="00232263">
      <w:pPr>
        <w:pStyle w:val="Heading5"/>
      </w:pPr>
      <w:r>
        <w:t>Power-on Device</w:t>
      </w:r>
    </w:p>
    <w:p w:rsidR="00FB129C" w:rsidRDefault="00FB129C" w:rsidP="00232263">
      <w:pPr>
        <w:pStyle w:val="Heading5"/>
      </w:pPr>
      <w:r>
        <w:t>Insert USB stick</w:t>
      </w:r>
    </w:p>
    <w:p w:rsidR="00FB129C" w:rsidRDefault="00FB129C" w:rsidP="00232263">
      <w:pPr>
        <w:pStyle w:val="Heading5"/>
      </w:pPr>
      <w:r>
        <w:t>Display will automatically connect and provision to the correct site</w:t>
      </w:r>
    </w:p>
    <w:p w:rsidR="00FB129C" w:rsidRDefault="00FB129C" w:rsidP="00F2298E">
      <w:pPr>
        <w:pStyle w:val="Heading3"/>
      </w:pPr>
      <w:r>
        <w:t>Integrator</w:t>
      </w:r>
      <w:r w:rsidR="00FC7803">
        <w:t xml:space="preserve"> installation</w:t>
      </w:r>
    </w:p>
    <w:p w:rsidR="00FB129C" w:rsidRDefault="00FB129C" w:rsidP="004B6F74">
      <w:pPr>
        <w:pStyle w:val="Heading4"/>
      </w:pPr>
      <w:r>
        <w:t>Connect normally open contact closure switches of desired alar</w:t>
      </w:r>
      <w:r w:rsidR="00EF5533">
        <w:t xml:space="preserve">ms to trigger on the </w:t>
      </w:r>
      <w:r>
        <w:t>Emergency Notification System in</w:t>
      </w:r>
      <w:r w:rsidR="00C92CDD">
        <w:t>tegrator input 1 and</w:t>
      </w:r>
      <w:r w:rsidR="003849FD">
        <w:t>/o</w:t>
      </w:r>
      <w:r w:rsidR="00C92CDD">
        <w:t>r input 2</w:t>
      </w:r>
    </w:p>
    <w:p w:rsidR="00FB129C" w:rsidRDefault="00FB129C" w:rsidP="004B6F74">
      <w:pPr>
        <w:pStyle w:val="Heading4"/>
      </w:pPr>
      <w:r>
        <w:t>Login to portal and select new Emerg</w:t>
      </w:r>
      <w:r w:rsidR="00EF5533">
        <w:t xml:space="preserve">ency Notification System </w:t>
      </w:r>
      <w:r>
        <w:t>Integrator</w:t>
      </w:r>
    </w:p>
    <w:p w:rsidR="00E13500" w:rsidRDefault="001531BC" w:rsidP="00E13500">
      <w:pPr>
        <w:pStyle w:val="Heading5"/>
      </w:pPr>
      <w:r>
        <w:t>In the Management Portal, document the</w:t>
      </w:r>
      <w:r w:rsidR="00FB129C">
        <w:t xml:space="preserve"> title, serial</w:t>
      </w:r>
      <w:r w:rsidR="00E13500">
        <w:t xml:space="preserve"> number, and desired inputs</w:t>
      </w:r>
    </w:p>
    <w:p w:rsidR="00FB129C" w:rsidRDefault="00E13500" w:rsidP="00E13500">
      <w:pPr>
        <w:pStyle w:val="Heading5"/>
      </w:pPr>
      <w:r>
        <w:t>Document</w:t>
      </w:r>
      <w:r w:rsidR="00FB129C">
        <w:t xml:space="preserve"> instructions </w:t>
      </w:r>
      <w:r w:rsidR="000A0409">
        <w:t xml:space="preserve">for display configuration </w:t>
      </w:r>
      <w:r w:rsidR="00FB129C">
        <w:t>when alarm is triggered</w:t>
      </w:r>
      <w:r w:rsidR="001531BC">
        <w:t xml:space="preserve"> for each Integrator input</w:t>
      </w:r>
    </w:p>
    <w:p w:rsidR="00FB129C" w:rsidRPr="009B0863" w:rsidRDefault="00FB129C" w:rsidP="00C1737F">
      <w:pPr>
        <w:pStyle w:val="Heading1"/>
      </w:pPr>
      <w:bookmarkStart w:id="15" w:name="_Toc470697457"/>
      <w:r w:rsidRPr="009B0863">
        <w:t>EXECUTION</w:t>
      </w:r>
      <w:bookmarkEnd w:id="15"/>
    </w:p>
    <w:p w:rsidR="00FB129C" w:rsidRDefault="00FB129C" w:rsidP="004B6F74">
      <w:pPr>
        <w:pStyle w:val="Heading2"/>
      </w:pPr>
      <w:bookmarkStart w:id="16" w:name="_Toc470697458"/>
      <w:r>
        <w:t>Examination</w:t>
      </w:r>
      <w:bookmarkEnd w:id="16"/>
    </w:p>
    <w:p w:rsidR="00FB129C" w:rsidRDefault="00B52475" w:rsidP="00F2298E">
      <w:pPr>
        <w:pStyle w:val="Heading3"/>
      </w:pPr>
      <w:r>
        <w:t>C</w:t>
      </w:r>
      <w:r w:rsidR="006C43B7">
        <w:t>onstruction must be complete and rooms clean and dry where equipment is located</w:t>
      </w:r>
      <w:r w:rsidR="00FB129C">
        <w:t xml:space="preserve"> </w:t>
      </w:r>
    </w:p>
    <w:p w:rsidR="00FB129C" w:rsidRDefault="00DB0191" w:rsidP="00F2298E">
      <w:pPr>
        <w:pStyle w:val="Heading3"/>
      </w:pPr>
      <w:r>
        <w:t>E</w:t>
      </w:r>
      <w:r w:rsidR="00114B28">
        <w:t>ither</w:t>
      </w:r>
      <w:r w:rsidR="00FB129C">
        <w:t xml:space="preserve"> a</w:t>
      </w:r>
      <w:r w:rsidR="00114B28">
        <w:t xml:space="preserve"> 110 VAC power outlet or legacy clock </w:t>
      </w:r>
      <w:proofErr w:type="spellStart"/>
      <w:r w:rsidR="00114B28">
        <w:t>molex</w:t>
      </w:r>
      <w:proofErr w:type="spellEnd"/>
      <w:r w:rsidR="00114B28">
        <w:t xml:space="preserve"> connector supplying 110 VAC power at the</w:t>
      </w:r>
      <w:r w:rsidR="00FB129C">
        <w:t xml:space="preserve"> ins</w:t>
      </w:r>
      <w:r>
        <w:t xml:space="preserve">tallation point is required for </w:t>
      </w:r>
      <w:r w:rsidR="00C92CDD">
        <w:t>each display</w:t>
      </w:r>
    </w:p>
    <w:p w:rsidR="00DB0191" w:rsidRDefault="00DB0191" w:rsidP="00F2298E">
      <w:pPr>
        <w:pStyle w:val="Heading3"/>
      </w:pPr>
      <w:r>
        <w:t>Wi-Fi or wired internet connectivity is required at each display location</w:t>
      </w:r>
    </w:p>
    <w:p w:rsidR="00FB129C" w:rsidRDefault="00FB129C" w:rsidP="004B6F74">
      <w:pPr>
        <w:pStyle w:val="Heading2"/>
      </w:pPr>
      <w:bookmarkStart w:id="17" w:name="_Toc470697459"/>
      <w:r>
        <w:t>System Installation</w:t>
      </w:r>
      <w:bookmarkEnd w:id="17"/>
      <w:r>
        <w:t xml:space="preserve">  </w:t>
      </w:r>
    </w:p>
    <w:p w:rsidR="00FB129C" w:rsidRDefault="00FB129C" w:rsidP="00F2298E">
      <w:pPr>
        <w:pStyle w:val="Heading3"/>
      </w:pPr>
      <w:r>
        <w:t xml:space="preserve">Install </w:t>
      </w:r>
      <w:r w:rsidR="00FC7803">
        <w:t xml:space="preserve">displays and integrators </w:t>
      </w:r>
      <w:r>
        <w:t>in accordance with manufacturer's installation manual fur</w:t>
      </w:r>
      <w:r w:rsidR="00FC7803">
        <w:t xml:space="preserve">nished with the system, for </w:t>
      </w:r>
      <w:r>
        <w:t>proper installation of each system component</w:t>
      </w:r>
    </w:p>
    <w:p w:rsidR="00FC7803" w:rsidRDefault="00FC7803" w:rsidP="00F2298E">
      <w:pPr>
        <w:pStyle w:val="Heading3"/>
      </w:pPr>
      <w:r>
        <w:t>Mounting brackets shall be securely attached to walls</w:t>
      </w:r>
    </w:p>
    <w:p w:rsidR="00FB129C" w:rsidRDefault="00FB129C" w:rsidP="004B6F74">
      <w:pPr>
        <w:pStyle w:val="Heading2"/>
      </w:pPr>
      <w:bookmarkStart w:id="18" w:name="_Toc470697460"/>
      <w:r>
        <w:t>Cleaning</w:t>
      </w:r>
      <w:bookmarkEnd w:id="18"/>
      <w:r>
        <w:t xml:space="preserve"> </w:t>
      </w:r>
    </w:p>
    <w:p w:rsidR="00FC7803" w:rsidRDefault="00FB129C" w:rsidP="00F2298E">
      <w:pPr>
        <w:pStyle w:val="Heading3"/>
      </w:pPr>
      <w:r>
        <w:t xml:space="preserve">Prior to final </w:t>
      </w:r>
      <w:r w:rsidRPr="00114B28">
        <w:rPr>
          <w:rStyle w:val="Heading3Char"/>
        </w:rPr>
        <w:t>acceptance, clean exposed surfaces of all system components, using cleaning</w:t>
      </w:r>
      <w:r>
        <w:t xml:space="preserve"> methods recommended by the manufacturer</w:t>
      </w:r>
    </w:p>
    <w:p w:rsidR="00FB129C" w:rsidRDefault="00FB129C" w:rsidP="00F2298E">
      <w:pPr>
        <w:pStyle w:val="Heading3"/>
      </w:pPr>
      <w:r>
        <w:t xml:space="preserve"> </w:t>
      </w:r>
      <w:r w:rsidR="00FC7803">
        <w:t>Remove shipping packaging and other protective materials from the products</w:t>
      </w:r>
    </w:p>
    <w:p w:rsidR="00FB129C" w:rsidRDefault="001531BC" w:rsidP="004B6F74">
      <w:pPr>
        <w:pStyle w:val="Heading2"/>
      </w:pPr>
      <w:bookmarkStart w:id="19" w:name="_Toc470697461"/>
      <w:r>
        <w:t>Field Inspection</w:t>
      </w:r>
      <w:bookmarkEnd w:id="19"/>
    </w:p>
    <w:p w:rsidR="00FB129C" w:rsidRDefault="00FB129C" w:rsidP="00F2298E">
      <w:pPr>
        <w:pStyle w:val="Heading3"/>
      </w:pPr>
      <w:r>
        <w:t>Prior to final acceptance, inspect each system component to function properly and replace parts that are found defective</w:t>
      </w:r>
    </w:p>
    <w:p w:rsidR="00FB129C" w:rsidRDefault="00FB129C" w:rsidP="004B6F74">
      <w:pPr>
        <w:pStyle w:val="Heading2"/>
      </w:pPr>
      <w:bookmarkStart w:id="20" w:name="_Toc470697462"/>
      <w:r>
        <w:t>Manufacture</w:t>
      </w:r>
      <w:r w:rsidR="001531BC">
        <w:t>rs Services</w:t>
      </w:r>
      <w:bookmarkEnd w:id="20"/>
    </w:p>
    <w:p w:rsidR="00BF1A75" w:rsidRDefault="00BF1A75" w:rsidP="00F2298E">
      <w:pPr>
        <w:pStyle w:val="Heading3"/>
      </w:pPr>
      <w:r>
        <w:t>Services are provided for the term of purchased Software Service Agreement</w:t>
      </w:r>
    </w:p>
    <w:p w:rsidR="00A87C6B" w:rsidRDefault="004C589A" w:rsidP="00F2298E">
      <w:pPr>
        <w:pStyle w:val="Heading3"/>
      </w:pPr>
      <w:r>
        <w:t>Manageme</w:t>
      </w:r>
      <w:r w:rsidR="00A87C6B">
        <w:t>nt portal software updates</w:t>
      </w:r>
    </w:p>
    <w:p w:rsidR="00114B28" w:rsidRPr="00A23E5F" w:rsidRDefault="00A87C6B" w:rsidP="00F2298E">
      <w:pPr>
        <w:pStyle w:val="Heading3"/>
      </w:pPr>
      <w:r>
        <w:t>R</w:t>
      </w:r>
      <w:r w:rsidR="001531BC">
        <w:t>emote</w:t>
      </w:r>
      <w:r w:rsidR="00FB129C">
        <w:t xml:space="preserve"> technical assi</w:t>
      </w:r>
      <w:r w:rsidR="004C589A">
        <w:t xml:space="preserve">stance, on product start up, </w:t>
      </w:r>
      <w:r w:rsidR="00FB129C">
        <w:t xml:space="preserve">system setup, </w:t>
      </w:r>
      <w:r w:rsidR="004C589A">
        <w:t xml:space="preserve">and system operation is provided </w:t>
      </w:r>
      <w:r w:rsidR="001531BC">
        <w:t>via phone, fax</w:t>
      </w:r>
      <w:r w:rsidR="004C589A">
        <w:t>, or e</w:t>
      </w:r>
      <w:r w:rsidR="00BF1A75">
        <w:t>-mail</w:t>
      </w:r>
    </w:p>
    <w:sectPr w:rsidR="00114B28" w:rsidRPr="00A23E5F" w:rsidSect="00066E4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0" w:right="1350" w:bottom="1170" w:left="1080" w:header="630" w:footer="6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4B" w:rsidRDefault="00F7624B" w:rsidP="000944C1">
      <w:pPr>
        <w:spacing w:after="0" w:line="240" w:lineRule="auto"/>
      </w:pPr>
      <w:r>
        <w:separator/>
      </w:r>
    </w:p>
  </w:endnote>
  <w:endnote w:type="continuationSeparator" w:id="0">
    <w:p w:rsidR="00F7624B" w:rsidRDefault="00F7624B" w:rsidP="0009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4B" w:rsidRPr="003209A3" w:rsidRDefault="006B1B3E" w:rsidP="003209A3">
    <w:pPr>
      <w:pStyle w:val="Footer"/>
      <w:tabs>
        <w:tab w:val="center" w:pos="4995"/>
        <w:tab w:val="left" w:pos="7260"/>
      </w:tabs>
      <w:jc w:val="left"/>
      <w:rPr>
        <w:color w:val="000000" w:themeColor="text1"/>
        <w:sz w:val="20"/>
        <w:szCs w:val="20"/>
      </w:rPr>
    </w:pPr>
    <w:sdt>
      <w:sdtPr>
        <w:rPr>
          <w:color w:val="000000" w:themeColor="text1"/>
        </w:rPr>
        <w:id w:val="21640907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color w:val="000000" w:themeColor="text1"/>
              <w:sz w:val="20"/>
              <w:szCs w:val="20"/>
            </w:rPr>
            <w:id w:val="-668787262"/>
            <w:docPartObj>
              <w:docPartGallery w:val="Page Numbers (Top of Page)"/>
              <w:docPartUnique/>
            </w:docPartObj>
          </w:sdtPr>
          <w:sdtEndPr/>
          <w:sdtContent>
            <w:r w:rsidR="00F7624B" w:rsidRPr="00737EAA">
              <w:rPr>
                <w:rFonts w:ascii="HelveticaNeueLTStd-Lt" w:hAnsi="HelveticaNeueLTStd-Lt" w:cs="HelveticaNeueLTStd-Lt"/>
                <w:color w:val="000000" w:themeColor="text1"/>
                <w:sz w:val="20"/>
                <w:szCs w:val="20"/>
              </w:rPr>
              <w:t xml:space="preserve">To learn more, visit </w:t>
            </w:r>
            <w:hyperlink r:id="rId1" w:history="1">
              <w:r w:rsidR="00F7624B" w:rsidRPr="00737EAA">
                <w:rPr>
                  <w:rStyle w:val="Hyperlink"/>
                  <w:rFonts w:ascii="HelveticaNeueLTStd-Md" w:hAnsi="HelveticaNeueLTStd-Md" w:cs="HelveticaNeueLTStd-Md"/>
                  <w:color w:val="000000" w:themeColor="text1"/>
                  <w:sz w:val="20"/>
                  <w:szCs w:val="20"/>
                </w:rPr>
                <w:t>american-time.com/everalert</w:t>
              </w:r>
            </w:hyperlink>
            <w:r w:rsidR="00F7624B" w:rsidRPr="00737EAA">
              <w:rPr>
                <w:rFonts w:ascii="HelveticaNeueLTStd-Md" w:hAnsi="HelveticaNeueLTStd-Md" w:cs="HelveticaNeueLTStd-Md"/>
                <w:color w:val="000000" w:themeColor="text1"/>
                <w:sz w:val="20"/>
                <w:szCs w:val="20"/>
              </w:rPr>
              <w:t xml:space="preserve"> </w:t>
            </w:r>
            <w:r w:rsidR="00F7624B" w:rsidRPr="00737EAA">
              <w:rPr>
                <w:rFonts w:ascii="HelveticaNeueLTStd-Lt" w:hAnsi="HelveticaNeueLTStd-Lt" w:cs="HelveticaNeueLTStd-Lt"/>
                <w:color w:val="000000" w:themeColor="text1"/>
                <w:sz w:val="20"/>
                <w:szCs w:val="20"/>
              </w:rPr>
              <w:t xml:space="preserve">or contact us at </w:t>
            </w:r>
            <w:hyperlink r:id="rId2" w:history="1">
              <w:r w:rsidR="00F7624B" w:rsidRPr="00737EAA">
                <w:rPr>
                  <w:rStyle w:val="Hyperlink"/>
                  <w:rFonts w:ascii="HelveticaNeueLTStd-Md" w:hAnsi="HelveticaNeueLTStd-Md" w:cs="HelveticaNeueLTStd-Md"/>
                  <w:color w:val="000000" w:themeColor="text1"/>
                  <w:sz w:val="20"/>
                  <w:szCs w:val="20"/>
                </w:rPr>
                <w:t>everalert@atsclock.com</w:t>
              </w:r>
            </w:hyperlink>
            <w:r w:rsidR="00182DDE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t xml:space="preserve">Page 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F7624B" w:rsidRPr="00737EAA">
              <w:rPr>
                <w:color w:val="000000" w:themeColor="text1"/>
                <w:sz w:val="20"/>
                <w:szCs w:val="20"/>
              </w:rPr>
              <w:instrText xml:space="preserve"> PAGE </w:instrTex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8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end"/>
            </w:r>
            <w:r w:rsidR="00F7624B" w:rsidRPr="00737EAA">
              <w:rPr>
                <w:color w:val="000000" w:themeColor="text1"/>
                <w:sz w:val="20"/>
                <w:szCs w:val="20"/>
              </w:rPr>
              <w:t xml:space="preserve"> of </w: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F7624B" w:rsidRPr="00737EAA">
              <w:rPr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F7624B" w:rsidRPr="00737EAA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8</w:t>
            </w:r>
            <w:r w:rsidR="00F7624B" w:rsidRPr="00737EAA">
              <w:rPr>
                <w:noProof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4B" w:rsidRDefault="006B1B3E" w:rsidP="002145FF">
    <w:pPr>
      <w:pStyle w:val="Footer"/>
      <w:jc w:val="left"/>
    </w:pPr>
    <w:sdt>
      <w:sdtPr>
        <w:rPr>
          <w:color w:val="000000" w:themeColor="text1"/>
          <w:sz w:val="20"/>
          <w:szCs w:val="20"/>
        </w:rPr>
        <w:id w:val="-234935668"/>
        <w:docPartObj>
          <w:docPartGallery w:val="Page Numbers (Top of Page)"/>
          <w:docPartUnique/>
        </w:docPartObj>
      </w:sdtPr>
      <w:sdtEndPr/>
      <w:sdtContent>
        <w:r w:rsidR="00011DE6" w:rsidRPr="00737EAA">
          <w:rPr>
            <w:rFonts w:ascii="HelveticaNeueLTStd-Lt" w:hAnsi="HelveticaNeueLTStd-Lt" w:cs="HelveticaNeueLTStd-Lt"/>
            <w:color w:val="000000" w:themeColor="text1"/>
            <w:sz w:val="20"/>
            <w:szCs w:val="20"/>
          </w:rPr>
          <w:t xml:space="preserve">To learn more, visit </w:t>
        </w:r>
        <w:hyperlink r:id="rId1" w:history="1">
          <w:r w:rsidR="00011DE6" w:rsidRPr="00737EAA">
            <w:rPr>
              <w:rStyle w:val="Hyperlink"/>
              <w:rFonts w:ascii="HelveticaNeueLTStd-Md" w:hAnsi="HelveticaNeueLTStd-Md" w:cs="HelveticaNeueLTStd-Md"/>
              <w:color w:val="000000" w:themeColor="text1"/>
              <w:sz w:val="20"/>
              <w:szCs w:val="20"/>
            </w:rPr>
            <w:t>american-time.com/everalert</w:t>
          </w:r>
        </w:hyperlink>
        <w:r w:rsidR="00011DE6" w:rsidRPr="00737EAA">
          <w:rPr>
            <w:rFonts w:ascii="HelveticaNeueLTStd-Md" w:hAnsi="HelveticaNeueLTStd-Md" w:cs="HelveticaNeueLTStd-Md"/>
            <w:color w:val="000000" w:themeColor="text1"/>
            <w:sz w:val="20"/>
            <w:szCs w:val="20"/>
          </w:rPr>
          <w:t xml:space="preserve"> </w:t>
        </w:r>
        <w:r w:rsidR="00011DE6" w:rsidRPr="00737EAA">
          <w:rPr>
            <w:rFonts w:ascii="HelveticaNeueLTStd-Lt" w:hAnsi="HelveticaNeueLTStd-Lt" w:cs="HelveticaNeueLTStd-Lt"/>
            <w:color w:val="000000" w:themeColor="text1"/>
            <w:sz w:val="20"/>
            <w:szCs w:val="20"/>
          </w:rPr>
          <w:t xml:space="preserve">or contact us at </w:t>
        </w:r>
        <w:hyperlink r:id="rId2" w:history="1">
          <w:r w:rsidR="00011DE6" w:rsidRPr="00737EAA">
            <w:rPr>
              <w:rStyle w:val="Hyperlink"/>
              <w:rFonts w:ascii="HelveticaNeueLTStd-Md" w:hAnsi="HelveticaNeueLTStd-Md" w:cs="HelveticaNeueLTStd-Md"/>
              <w:color w:val="000000" w:themeColor="text1"/>
              <w:sz w:val="20"/>
              <w:szCs w:val="20"/>
            </w:rPr>
            <w:t>everalert@atsclock.com</w:t>
          </w:r>
        </w:hyperlink>
        <w:r w:rsidR="00011DE6">
          <w:rPr>
            <w:color w:val="000000" w:themeColor="text1"/>
            <w:sz w:val="20"/>
            <w:szCs w:val="20"/>
          </w:rPr>
          <w:t xml:space="preserve">               </w:t>
        </w:r>
        <w:r>
          <w:rPr>
            <w:color w:val="000000" w:themeColor="text1"/>
            <w:sz w:val="16"/>
            <w:szCs w:val="20"/>
          </w:rPr>
          <w:t>Rev 1-26-17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4B" w:rsidRDefault="00F7624B" w:rsidP="000944C1">
      <w:pPr>
        <w:spacing w:after="0" w:line="240" w:lineRule="auto"/>
      </w:pPr>
      <w:r>
        <w:separator/>
      </w:r>
    </w:p>
  </w:footnote>
  <w:footnote w:type="continuationSeparator" w:id="0">
    <w:p w:rsidR="00F7624B" w:rsidRDefault="00F7624B" w:rsidP="0009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4B" w:rsidRDefault="00F7624B" w:rsidP="00EC574D">
    <w:pPr>
      <w:pStyle w:val="Header"/>
      <w:rPr>
        <w:sz w:val="32"/>
        <w:szCs w:val="32"/>
      </w:rPr>
    </w:pPr>
    <w:r w:rsidRPr="00114B28">
      <w:rPr>
        <w:sz w:val="32"/>
        <w:szCs w:val="32"/>
      </w:rPr>
      <w:t xml:space="preserve">CSI Specification for </w:t>
    </w:r>
    <w:proofErr w:type="spellStart"/>
    <w:r w:rsidRPr="00114B28">
      <w:rPr>
        <w:sz w:val="32"/>
        <w:szCs w:val="32"/>
      </w:rPr>
      <w:t>EverAlert</w:t>
    </w:r>
    <w:proofErr w:type="spellEnd"/>
    <w:r w:rsidRPr="00114B28">
      <w:rPr>
        <w:sz w:val="32"/>
        <w:szCs w:val="32"/>
      </w:rPr>
      <w:t xml:space="preserve">™ </w:t>
    </w:r>
    <w:r>
      <w:rPr>
        <w:sz w:val="32"/>
        <w:szCs w:val="32"/>
      </w:rPr>
      <w:t>by American Time</w:t>
    </w:r>
  </w:p>
  <w:p w:rsidR="00F7624B" w:rsidRPr="0026581F" w:rsidRDefault="00F7624B" w:rsidP="00066E40">
    <w:pPr>
      <w:pStyle w:val="Header"/>
      <w:rPr>
        <w:b w:val="0"/>
        <w:szCs w:val="32"/>
      </w:rPr>
    </w:pPr>
    <w:r w:rsidRPr="003209A3">
      <w:rPr>
        <w:b w:val="0"/>
        <w:szCs w:val="32"/>
      </w:rPr>
      <w:t>Emergency Communication, Digital Signage and Synchronized Clock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45" w:rsidRPr="00384245" w:rsidRDefault="00384245" w:rsidP="00384245">
    <w:pPr>
      <w:pStyle w:val="Header"/>
      <w:jc w:val="left"/>
      <w:rPr>
        <w:b w:val="0"/>
      </w:rPr>
    </w:pPr>
    <w:r w:rsidRPr="00384245">
      <w:rPr>
        <w:b w:val="0"/>
        <w:noProof/>
        <w:sz w:val="22"/>
      </w:rPr>
      <w:drawing>
        <wp:anchor distT="0" distB="0" distL="114300" distR="114300" simplePos="0" relativeHeight="251659264" behindDoc="0" locked="0" layoutInCell="1" allowOverlap="1" wp14:anchorId="07E37E6B" wp14:editId="3D75808D">
          <wp:simplePos x="0" y="0"/>
          <wp:positionH relativeFrom="column">
            <wp:posOffset>-76200</wp:posOffset>
          </wp:positionH>
          <wp:positionV relativeFrom="paragraph">
            <wp:posOffset>-113665</wp:posOffset>
          </wp:positionV>
          <wp:extent cx="3221990" cy="690880"/>
          <wp:effectExtent l="0" t="0" r="0" b="0"/>
          <wp:wrapSquare wrapText="bothSides"/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9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245">
      <w:rPr>
        <w:b w:val="0"/>
        <w:sz w:val="44"/>
      </w:rPr>
      <w:t>CSI Master Specification</w:t>
    </w:r>
  </w:p>
  <w:p w:rsidR="00F7624B" w:rsidRDefault="00F76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3A8D"/>
    <w:multiLevelType w:val="multilevel"/>
    <w:tmpl w:val="B6B271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63724DA"/>
    <w:multiLevelType w:val="multilevel"/>
    <w:tmpl w:val="AD5639D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95"/>
    <w:rsid w:val="0000193B"/>
    <w:rsid w:val="000115EC"/>
    <w:rsid w:val="00011DE6"/>
    <w:rsid w:val="000136C7"/>
    <w:rsid w:val="0003408F"/>
    <w:rsid w:val="00066E40"/>
    <w:rsid w:val="000672F6"/>
    <w:rsid w:val="00067EFB"/>
    <w:rsid w:val="00085901"/>
    <w:rsid w:val="000919F1"/>
    <w:rsid w:val="000944C1"/>
    <w:rsid w:val="000A0409"/>
    <w:rsid w:val="000C34B5"/>
    <w:rsid w:val="000F2F1A"/>
    <w:rsid w:val="001012E7"/>
    <w:rsid w:val="00106B54"/>
    <w:rsid w:val="00114B28"/>
    <w:rsid w:val="001531BC"/>
    <w:rsid w:val="00163958"/>
    <w:rsid w:val="00182DDE"/>
    <w:rsid w:val="001C3586"/>
    <w:rsid w:val="001C39B6"/>
    <w:rsid w:val="001D69B1"/>
    <w:rsid w:val="001F2466"/>
    <w:rsid w:val="00203594"/>
    <w:rsid w:val="0021064A"/>
    <w:rsid w:val="002145FF"/>
    <w:rsid w:val="00224E80"/>
    <w:rsid w:val="00226304"/>
    <w:rsid w:val="00232263"/>
    <w:rsid w:val="0026581F"/>
    <w:rsid w:val="002700C6"/>
    <w:rsid w:val="0028366E"/>
    <w:rsid w:val="002A6543"/>
    <w:rsid w:val="002E62EF"/>
    <w:rsid w:val="002F34DA"/>
    <w:rsid w:val="003209A3"/>
    <w:rsid w:val="00384245"/>
    <w:rsid w:val="003849FD"/>
    <w:rsid w:val="003B6B4C"/>
    <w:rsid w:val="003C7129"/>
    <w:rsid w:val="003D0CAD"/>
    <w:rsid w:val="003F0627"/>
    <w:rsid w:val="003F7399"/>
    <w:rsid w:val="00401366"/>
    <w:rsid w:val="0041433A"/>
    <w:rsid w:val="0041440A"/>
    <w:rsid w:val="00420C0B"/>
    <w:rsid w:val="00450834"/>
    <w:rsid w:val="0046245A"/>
    <w:rsid w:val="00471421"/>
    <w:rsid w:val="0049037D"/>
    <w:rsid w:val="004A6BB0"/>
    <w:rsid w:val="004B42E6"/>
    <w:rsid w:val="004B6F74"/>
    <w:rsid w:val="004C589A"/>
    <w:rsid w:val="004F3BEB"/>
    <w:rsid w:val="005138E9"/>
    <w:rsid w:val="00522708"/>
    <w:rsid w:val="00536406"/>
    <w:rsid w:val="00546554"/>
    <w:rsid w:val="0055631B"/>
    <w:rsid w:val="005648AB"/>
    <w:rsid w:val="00577C87"/>
    <w:rsid w:val="00583859"/>
    <w:rsid w:val="00591396"/>
    <w:rsid w:val="005A2885"/>
    <w:rsid w:val="005B3C65"/>
    <w:rsid w:val="005C1ABF"/>
    <w:rsid w:val="005C4136"/>
    <w:rsid w:val="005D38D5"/>
    <w:rsid w:val="005F2C09"/>
    <w:rsid w:val="006054BB"/>
    <w:rsid w:val="006303D8"/>
    <w:rsid w:val="006B1B3E"/>
    <w:rsid w:val="006C3570"/>
    <w:rsid w:val="006C43B7"/>
    <w:rsid w:val="006D66D3"/>
    <w:rsid w:val="006F6C1C"/>
    <w:rsid w:val="007028A7"/>
    <w:rsid w:val="0071431C"/>
    <w:rsid w:val="00721B75"/>
    <w:rsid w:val="00722E50"/>
    <w:rsid w:val="00730A95"/>
    <w:rsid w:val="007361B4"/>
    <w:rsid w:val="00737EAA"/>
    <w:rsid w:val="00743172"/>
    <w:rsid w:val="007814A3"/>
    <w:rsid w:val="00794397"/>
    <w:rsid w:val="007B0C6C"/>
    <w:rsid w:val="007B5506"/>
    <w:rsid w:val="007E5107"/>
    <w:rsid w:val="007F1D51"/>
    <w:rsid w:val="00806195"/>
    <w:rsid w:val="008477ED"/>
    <w:rsid w:val="00855072"/>
    <w:rsid w:val="00860908"/>
    <w:rsid w:val="00875065"/>
    <w:rsid w:val="00894A1F"/>
    <w:rsid w:val="008A333A"/>
    <w:rsid w:val="008B0EE1"/>
    <w:rsid w:val="008F3ACE"/>
    <w:rsid w:val="00910C8A"/>
    <w:rsid w:val="009144DF"/>
    <w:rsid w:val="00931AAF"/>
    <w:rsid w:val="0095492F"/>
    <w:rsid w:val="009A391E"/>
    <w:rsid w:val="009B0863"/>
    <w:rsid w:val="009D1CBC"/>
    <w:rsid w:val="009D349D"/>
    <w:rsid w:val="00A23E5F"/>
    <w:rsid w:val="00A44D78"/>
    <w:rsid w:val="00A44FE4"/>
    <w:rsid w:val="00A840AD"/>
    <w:rsid w:val="00A87C6B"/>
    <w:rsid w:val="00A943B3"/>
    <w:rsid w:val="00A95787"/>
    <w:rsid w:val="00AA2495"/>
    <w:rsid w:val="00AD5235"/>
    <w:rsid w:val="00AE5491"/>
    <w:rsid w:val="00AF61F2"/>
    <w:rsid w:val="00B05D14"/>
    <w:rsid w:val="00B12748"/>
    <w:rsid w:val="00B21DB3"/>
    <w:rsid w:val="00B22C63"/>
    <w:rsid w:val="00B45B03"/>
    <w:rsid w:val="00B52475"/>
    <w:rsid w:val="00B536E3"/>
    <w:rsid w:val="00B616DB"/>
    <w:rsid w:val="00BA5DA7"/>
    <w:rsid w:val="00BB6499"/>
    <w:rsid w:val="00BD459E"/>
    <w:rsid w:val="00BD5DBA"/>
    <w:rsid w:val="00BF1A75"/>
    <w:rsid w:val="00C1737F"/>
    <w:rsid w:val="00C533E7"/>
    <w:rsid w:val="00C92CDD"/>
    <w:rsid w:val="00CB78FA"/>
    <w:rsid w:val="00CD0C27"/>
    <w:rsid w:val="00D13BC9"/>
    <w:rsid w:val="00D41D58"/>
    <w:rsid w:val="00D525B7"/>
    <w:rsid w:val="00D567B1"/>
    <w:rsid w:val="00D62B89"/>
    <w:rsid w:val="00D67DEA"/>
    <w:rsid w:val="00DB0191"/>
    <w:rsid w:val="00DD6301"/>
    <w:rsid w:val="00DE0DCC"/>
    <w:rsid w:val="00DF7A69"/>
    <w:rsid w:val="00E13500"/>
    <w:rsid w:val="00E23A36"/>
    <w:rsid w:val="00E25CE1"/>
    <w:rsid w:val="00E53597"/>
    <w:rsid w:val="00EB3EE2"/>
    <w:rsid w:val="00EC574D"/>
    <w:rsid w:val="00ED27E4"/>
    <w:rsid w:val="00EE24E8"/>
    <w:rsid w:val="00EF5533"/>
    <w:rsid w:val="00F15AA8"/>
    <w:rsid w:val="00F2298E"/>
    <w:rsid w:val="00F26F4C"/>
    <w:rsid w:val="00F33BAF"/>
    <w:rsid w:val="00F5117C"/>
    <w:rsid w:val="00F71CFF"/>
    <w:rsid w:val="00F72CC8"/>
    <w:rsid w:val="00F7624B"/>
    <w:rsid w:val="00F8197B"/>
    <w:rsid w:val="00F81B70"/>
    <w:rsid w:val="00FA4008"/>
    <w:rsid w:val="00FB129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0470C6"/>
  <w15:chartTrackingRefBased/>
  <w15:docId w15:val="{657027C9-740F-425E-BFC3-D54C8C5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129C"/>
  </w:style>
  <w:style w:type="paragraph" w:styleId="Heading1">
    <w:name w:val="heading 1"/>
    <w:basedOn w:val="ListParagraph"/>
    <w:next w:val="Heading2"/>
    <w:link w:val="Heading1Char"/>
    <w:uiPriority w:val="9"/>
    <w:qFormat/>
    <w:rsid w:val="00C1737F"/>
    <w:pPr>
      <w:numPr>
        <w:numId w:val="1"/>
      </w:numPr>
      <w:spacing w:before="120" w:after="0"/>
      <w:ind w:left="540" w:hanging="540"/>
      <w:outlineLvl w:val="0"/>
    </w:pPr>
    <w:rPr>
      <w:b/>
      <w:sz w:val="24"/>
    </w:rPr>
  </w:style>
  <w:style w:type="paragraph" w:styleId="Heading2">
    <w:name w:val="heading 2"/>
    <w:basedOn w:val="ListParagraph"/>
    <w:next w:val="Heading3"/>
    <w:link w:val="Heading2Char"/>
    <w:uiPriority w:val="9"/>
    <w:unhideWhenUsed/>
    <w:qFormat/>
    <w:rsid w:val="004B6F74"/>
    <w:pPr>
      <w:numPr>
        <w:ilvl w:val="1"/>
        <w:numId w:val="1"/>
      </w:numPr>
      <w:tabs>
        <w:tab w:val="left" w:pos="810"/>
      </w:tabs>
      <w:spacing w:before="120" w:after="0"/>
      <w:ind w:left="900" w:hanging="540"/>
      <w:contextualSpacing w:val="0"/>
      <w:outlineLvl w:val="1"/>
    </w:pPr>
    <w:rPr>
      <w:b/>
    </w:rPr>
  </w:style>
  <w:style w:type="paragraph" w:styleId="Heading3">
    <w:name w:val="heading 3"/>
    <w:basedOn w:val="ListParagraph"/>
    <w:link w:val="Heading3Char"/>
    <w:uiPriority w:val="9"/>
    <w:unhideWhenUsed/>
    <w:qFormat/>
    <w:rsid w:val="00F2298E"/>
    <w:pPr>
      <w:numPr>
        <w:ilvl w:val="2"/>
        <w:numId w:val="1"/>
      </w:numPr>
      <w:spacing w:before="120" w:after="0"/>
      <w:ind w:left="1252" w:hanging="446"/>
      <w:outlineLvl w:val="2"/>
    </w:pPr>
  </w:style>
  <w:style w:type="paragraph" w:styleId="Heading4">
    <w:name w:val="heading 4"/>
    <w:basedOn w:val="ListParagraph"/>
    <w:link w:val="Heading4Char"/>
    <w:uiPriority w:val="9"/>
    <w:unhideWhenUsed/>
    <w:qFormat/>
    <w:rsid w:val="004B6F74"/>
    <w:pPr>
      <w:numPr>
        <w:ilvl w:val="3"/>
        <w:numId w:val="1"/>
      </w:numPr>
      <w:tabs>
        <w:tab w:val="left" w:pos="2790"/>
      </w:tabs>
      <w:spacing w:after="0"/>
      <w:ind w:left="1710" w:hanging="450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EE24E8"/>
    <w:pPr>
      <w:numPr>
        <w:ilvl w:val="4"/>
        <w:numId w:val="1"/>
      </w:numPr>
      <w:spacing w:after="0"/>
      <w:ind w:left="2160" w:hanging="446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F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298E"/>
  </w:style>
  <w:style w:type="character" w:customStyle="1" w:styleId="Heading2Char">
    <w:name w:val="Heading 2 Char"/>
    <w:basedOn w:val="DefaultParagraphFont"/>
    <w:link w:val="Heading2"/>
    <w:uiPriority w:val="9"/>
    <w:rsid w:val="004B6F7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1737F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F74"/>
  </w:style>
  <w:style w:type="paragraph" w:styleId="Header">
    <w:name w:val="header"/>
    <w:basedOn w:val="Normal"/>
    <w:link w:val="HeaderChar"/>
    <w:uiPriority w:val="99"/>
    <w:unhideWhenUsed/>
    <w:rsid w:val="00894A1F"/>
    <w:pPr>
      <w:tabs>
        <w:tab w:val="center" w:pos="4680"/>
        <w:tab w:val="right" w:pos="9360"/>
      </w:tabs>
      <w:spacing w:after="0" w:line="240" w:lineRule="auto"/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94A1F"/>
    <w:rPr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894A1F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894A1F"/>
  </w:style>
  <w:style w:type="character" w:styleId="Hyperlink">
    <w:name w:val="Hyperlink"/>
    <w:basedOn w:val="DefaultParagraphFont"/>
    <w:uiPriority w:val="99"/>
    <w:unhideWhenUsed/>
    <w:rsid w:val="00EC57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3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144DF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144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4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44DF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EE24E8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F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merican-ti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rican-time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ATFILE01\HomeDir\fbezat\Documents\AmeriSync%20technical%20documentation\CSI%20spec\everalert@atsclock.com" TargetMode="External"/><Relationship Id="rId1" Type="http://schemas.openxmlformats.org/officeDocument/2006/relationships/hyperlink" Target="file:///\\ATFILE01\HomeDir\fbezat\Documents\AmeriSync%20technical%20documentation\CSI%20spec\american-time.com\everaler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ATFILE01\HomeDir\fbezat\Documents\AmeriSync%20technical%20documentation\CSI%20spec\everalert@atsclock.com" TargetMode="External"/><Relationship Id="rId1" Type="http://schemas.openxmlformats.org/officeDocument/2006/relationships/hyperlink" Target="file:///\\ATFILE01\HomeDir\fbezat\Documents\AmeriSync%20technical%20documentation\CSI%20spec\american-time.com\everaler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E566-358E-4302-8DD9-4AF49E39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Bezat</dc:creator>
  <cp:keywords/>
  <dc:description/>
  <cp:lastModifiedBy>Fred Bezat</cp:lastModifiedBy>
  <cp:revision>3</cp:revision>
  <cp:lastPrinted>2017-01-26T22:38:00Z</cp:lastPrinted>
  <dcterms:created xsi:type="dcterms:W3CDTF">2017-01-26T22:23:00Z</dcterms:created>
  <dcterms:modified xsi:type="dcterms:W3CDTF">2017-01-26T22:40:00Z</dcterms:modified>
</cp:coreProperties>
</file>